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2548F" w:rsidRDefault="00A85188" w:rsidP="00DF52A1">
      <w:pPr>
        <w:jc w:val="center"/>
        <w:rPr>
          <w:rFonts w:cstheme="minorBidi"/>
          <w:b/>
          <w:bCs/>
          <w:rtl/>
          <w:lang w:bidi="ar-AE"/>
        </w:rPr>
      </w:pPr>
      <w:bookmarkStart w:id="0" w:name="_GoBack"/>
      <w:bookmarkEnd w:id="0"/>
      <w:r>
        <w:rPr>
          <w:rFonts w:cstheme="minorBidi" w:hint="cs"/>
          <w:b/>
          <w:bCs/>
          <w:rtl/>
          <w:lang w:bidi="ar-AE"/>
        </w:rPr>
        <w:t>وزارة المواصلات والأمان على الطرق</w:t>
      </w:r>
    </w:p>
    <w:p w:rsidR="00A85188" w:rsidRPr="00A85188" w:rsidRDefault="00A85188" w:rsidP="00A85188">
      <w:pPr>
        <w:jc w:val="center"/>
        <w:rPr>
          <w:rFonts w:cstheme="minorBidi"/>
          <w:b/>
          <w:bCs/>
          <w:rtl/>
          <w:lang w:bidi="ar-AE"/>
        </w:rPr>
      </w:pPr>
      <w:r>
        <w:rPr>
          <w:rFonts w:cstheme="minorBidi" w:hint="cs"/>
          <w:b/>
          <w:bCs/>
          <w:rtl/>
          <w:lang w:bidi="ar-AE"/>
        </w:rPr>
        <w:t>مناقصة رقم 2017/15- قسائم هدايا لموظفي وزارة المواصلات والأمان على الطرق</w:t>
      </w:r>
    </w:p>
    <w:p w:rsidR="001F3AA2" w:rsidRPr="005E28AE" w:rsidRDefault="001F3AA2" w:rsidP="005E28AE">
      <w:pPr>
        <w:widowControl w:val="0"/>
        <w:adjustRightInd w:val="0"/>
        <w:jc w:val="center"/>
        <w:textAlignment w:val="baseline"/>
        <w:rPr>
          <w:rFonts w:cs="David"/>
          <w:b/>
          <w:bCs/>
          <w:rtl/>
        </w:rPr>
      </w:pPr>
    </w:p>
    <w:p w:rsidR="00A85188" w:rsidRPr="00A85188" w:rsidRDefault="00A85188" w:rsidP="005E28AE">
      <w:pPr>
        <w:numPr>
          <w:ilvl w:val="0"/>
          <w:numId w:val="1"/>
        </w:numPr>
        <w:tabs>
          <w:tab w:val="clear" w:pos="0"/>
          <w:tab w:val="num" w:pos="90"/>
        </w:tabs>
        <w:ind w:left="90" w:right="-709" w:hanging="283"/>
        <w:jc w:val="both"/>
        <w:rPr>
          <w:rFonts w:cs="David"/>
        </w:rPr>
      </w:pPr>
      <w:r>
        <w:rPr>
          <w:rFonts w:cstheme="minorBidi" w:hint="cs"/>
          <w:rtl/>
          <w:lang w:bidi="ar-AE"/>
        </w:rPr>
        <w:t>وزارة المواصلات والأمان على الطرق تتوجه من خلال الإعلان للحصول على عروض أسعار لتزويد 2</w:t>
      </w:r>
      <w:r w:rsidR="00E079C6">
        <w:rPr>
          <w:rFonts w:cstheme="minorBidi" w:hint="cs"/>
          <w:rtl/>
          <w:lang w:bidi="ar-AE"/>
        </w:rPr>
        <w:t>,</w:t>
      </w:r>
      <w:r>
        <w:rPr>
          <w:rFonts w:cstheme="minorBidi" w:hint="cs"/>
          <w:rtl/>
          <w:lang w:bidi="ar-AE"/>
        </w:rPr>
        <w:t>200 قسيمة هدايا بقيمة 150 شيكل جديد كل منها, مُغلفة بمُغلف مع تحية وشعار.</w:t>
      </w:r>
    </w:p>
    <w:p w:rsidR="00A85188" w:rsidRPr="00A85188" w:rsidRDefault="00A85188" w:rsidP="005E28AE">
      <w:pPr>
        <w:numPr>
          <w:ilvl w:val="0"/>
          <w:numId w:val="1"/>
        </w:numPr>
        <w:tabs>
          <w:tab w:val="clear" w:pos="0"/>
          <w:tab w:val="num" w:pos="90"/>
        </w:tabs>
        <w:ind w:left="90" w:right="-709" w:hanging="283"/>
        <w:jc w:val="both"/>
        <w:rPr>
          <w:rFonts w:cs="David"/>
        </w:rPr>
      </w:pPr>
      <w:r>
        <w:rPr>
          <w:rFonts w:cstheme="minorBidi" w:hint="cs"/>
          <w:rtl/>
          <w:lang w:bidi="ar-AE"/>
        </w:rPr>
        <w:t>أنتم مدعوون لتقديم عروضكم للمناقصة حسب الشروط والمُتطلبات المُفصلة في هذه الدعوة وفي م</w:t>
      </w:r>
      <w:r w:rsidR="00E079C6">
        <w:rPr>
          <w:rFonts w:cstheme="minorBidi" w:hint="cs"/>
          <w:rtl/>
          <w:lang w:bidi="ar-AE"/>
        </w:rPr>
        <w:t>ُ</w:t>
      </w:r>
      <w:r>
        <w:rPr>
          <w:rFonts w:cstheme="minorBidi" w:hint="cs"/>
          <w:rtl/>
          <w:lang w:bidi="ar-AE"/>
        </w:rPr>
        <w:t>ستندات المناقصة.</w:t>
      </w:r>
    </w:p>
    <w:p w:rsidR="00A85188" w:rsidRPr="00E11208" w:rsidRDefault="00A85188" w:rsidP="00E11208">
      <w:pPr>
        <w:numPr>
          <w:ilvl w:val="0"/>
          <w:numId w:val="1"/>
        </w:numPr>
        <w:tabs>
          <w:tab w:val="clear" w:pos="0"/>
          <w:tab w:val="num" w:pos="90"/>
        </w:tabs>
        <w:ind w:left="90" w:right="-709" w:hanging="283"/>
        <w:jc w:val="both"/>
        <w:rPr>
          <w:rFonts w:cs="David"/>
        </w:rPr>
      </w:pPr>
      <w:proofErr w:type="gramStart"/>
      <w:r>
        <w:rPr>
          <w:rFonts w:cstheme="minorBidi" w:hint="cs"/>
          <w:rtl/>
          <w:lang w:bidi="ar-AE"/>
        </w:rPr>
        <w:t>في</w:t>
      </w:r>
      <w:proofErr w:type="gramEnd"/>
      <w:r>
        <w:rPr>
          <w:rFonts w:cstheme="minorBidi" w:hint="cs"/>
          <w:rtl/>
          <w:lang w:bidi="ar-AE"/>
        </w:rPr>
        <w:t xml:space="preserve"> حالة وجود فروق بين صيغة الإعلان للصحف وبين صيغة إعلان المناقصة, فإن صيغة المناقصة تكون هي المُلزمة.</w:t>
      </w:r>
    </w:p>
    <w:p w:rsidR="00281F44" w:rsidRPr="00281F44" w:rsidRDefault="00281F44" w:rsidP="00281F44">
      <w:pPr>
        <w:numPr>
          <w:ilvl w:val="0"/>
          <w:numId w:val="1"/>
        </w:numPr>
        <w:tabs>
          <w:tab w:val="clear" w:pos="0"/>
          <w:tab w:val="num" w:pos="90"/>
        </w:tabs>
        <w:ind w:left="90" w:right="-709" w:hanging="283"/>
        <w:jc w:val="both"/>
        <w:rPr>
          <w:rFonts w:cs="David"/>
          <w:b/>
          <w:bCs/>
          <w:u w:val="single"/>
          <w:rtl/>
        </w:rPr>
      </w:pPr>
      <w:bookmarkStart w:id="1" w:name="_Ref185146787"/>
      <w:r>
        <w:rPr>
          <w:rFonts w:cstheme="minorBidi" w:hint="cs"/>
          <w:b/>
          <w:bCs/>
          <w:u w:val="single"/>
          <w:rtl/>
          <w:lang w:bidi="ar-AE"/>
        </w:rPr>
        <w:t>حجم وفترة التعاقد</w:t>
      </w:r>
    </w:p>
    <w:p w:rsidR="00281F44" w:rsidRPr="00281F44" w:rsidRDefault="00281F44" w:rsidP="00CF5D7E">
      <w:pPr>
        <w:numPr>
          <w:ilvl w:val="1"/>
          <w:numId w:val="1"/>
        </w:numPr>
        <w:tabs>
          <w:tab w:val="clear" w:pos="14"/>
          <w:tab w:val="num" w:pos="2587"/>
        </w:tabs>
        <w:ind w:left="515" w:right="-709"/>
        <w:jc w:val="both"/>
        <w:rPr>
          <w:rFonts w:cs="David"/>
        </w:rPr>
      </w:pPr>
      <w:r>
        <w:rPr>
          <w:rFonts w:cstheme="minorBidi" w:hint="cs"/>
          <w:rtl/>
          <w:lang w:bidi="ar-AE"/>
        </w:rPr>
        <w:t>حجم التعاقد هو لتزويد 2,200</w:t>
      </w:r>
      <w:r>
        <w:rPr>
          <w:rFonts w:cs="David" w:hint="cs"/>
          <w:rtl/>
        </w:rPr>
        <w:t xml:space="preserve"> </w:t>
      </w:r>
      <w:r>
        <w:rPr>
          <w:rFonts w:cstheme="minorBidi" w:hint="cs"/>
          <w:rtl/>
          <w:lang w:bidi="ar-AE"/>
        </w:rPr>
        <w:t>قسيمة هدايا.</w:t>
      </w:r>
    </w:p>
    <w:p w:rsidR="00281F44" w:rsidRPr="00281F44" w:rsidRDefault="00281F44" w:rsidP="00281F44">
      <w:pPr>
        <w:numPr>
          <w:ilvl w:val="1"/>
          <w:numId w:val="1"/>
        </w:numPr>
        <w:tabs>
          <w:tab w:val="clear" w:pos="14"/>
          <w:tab w:val="num" w:pos="2587"/>
        </w:tabs>
        <w:ind w:left="515" w:right="-709"/>
        <w:jc w:val="both"/>
        <w:rPr>
          <w:rFonts w:cs="David"/>
        </w:rPr>
      </w:pPr>
      <w:r>
        <w:rPr>
          <w:rFonts w:cstheme="minorBidi" w:hint="cs"/>
          <w:rtl/>
          <w:lang w:bidi="ar-AE"/>
        </w:rPr>
        <w:t>على الرغم مما ورد أعلاه, يحق للوزارة, خلال فترة سنتين من موعد التوقيع على الاتفاقية, طلب رزم قسائم هدايا إضافية, حسب شروط المناقصة (فيما يلي: "</w:t>
      </w:r>
      <w:r w:rsidRPr="003D6A19">
        <w:rPr>
          <w:rFonts w:cstheme="minorBidi" w:hint="cs"/>
          <w:b/>
          <w:bCs/>
          <w:rtl/>
          <w:lang w:bidi="ar-AE"/>
        </w:rPr>
        <w:t>الفترة الاختيارية</w:t>
      </w:r>
      <w:r>
        <w:rPr>
          <w:rFonts w:cstheme="minorBidi" w:hint="cs"/>
          <w:rtl/>
          <w:lang w:bidi="ar-AE"/>
        </w:rPr>
        <w:t>").</w:t>
      </w:r>
    </w:p>
    <w:p w:rsidR="00281F44" w:rsidRDefault="00281F44" w:rsidP="00281F44">
      <w:pPr>
        <w:numPr>
          <w:ilvl w:val="1"/>
          <w:numId w:val="1"/>
        </w:numPr>
        <w:tabs>
          <w:tab w:val="clear" w:pos="14"/>
          <w:tab w:val="num" w:pos="2587"/>
        </w:tabs>
        <w:ind w:left="515" w:right="-709"/>
        <w:jc w:val="both"/>
        <w:rPr>
          <w:rFonts w:cs="David"/>
        </w:rPr>
      </w:pPr>
      <w:r>
        <w:rPr>
          <w:rFonts w:cstheme="minorBidi" w:hint="cs"/>
          <w:rtl/>
          <w:lang w:bidi="ar-AE"/>
        </w:rPr>
        <w:t>سوف تكون فترة التعاقد حتى انتهاء موعد استخدام قسائم المشتريات التي سوف يتم تزويدها من قبل الفائز, بالإضافة لفترة تمديد مكونة من 3 أشهر, في حالة عدم استخدام القسائم, كما ورد في المناقصة.</w:t>
      </w:r>
    </w:p>
    <w:p w:rsidR="00F079AD" w:rsidRPr="00F079AD" w:rsidRDefault="00F079AD" w:rsidP="00F079AD">
      <w:pPr>
        <w:numPr>
          <w:ilvl w:val="0"/>
          <w:numId w:val="1"/>
        </w:numPr>
        <w:tabs>
          <w:tab w:val="clear" w:pos="0"/>
          <w:tab w:val="num" w:pos="90"/>
        </w:tabs>
        <w:ind w:left="90" w:right="-709" w:hanging="283"/>
        <w:jc w:val="both"/>
        <w:rPr>
          <w:rFonts w:cs="David"/>
          <w:b/>
          <w:bCs/>
          <w:u w:val="single"/>
        </w:rPr>
      </w:pPr>
      <w:r>
        <w:rPr>
          <w:rFonts w:cstheme="minorBidi" w:hint="cs"/>
          <w:b/>
          <w:bCs/>
          <w:u w:val="single"/>
          <w:rtl/>
          <w:lang w:bidi="ar-AE"/>
        </w:rPr>
        <w:t>تزويد رُزم قسائم هدايا</w:t>
      </w:r>
      <w:r w:rsidRPr="003F26E4">
        <w:rPr>
          <w:rFonts w:cstheme="minorBidi" w:hint="cs"/>
          <w:b/>
          <w:bCs/>
          <w:rtl/>
          <w:lang w:bidi="ar-AE"/>
        </w:rPr>
        <w:t xml:space="preserve"> </w:t>
      </w:r>
      <w:r w:rsidR="003D720B" w:rsidRPr="003F26E4">
        <w:rPr>
          <w:rFonts w:cs="David" w:hint="cs"/>
          <w:b/>
          <w:bCs/>
          <w:rtl/>
        </w:rPr>
        <w:t xml:space="preserve">- </w:t>
      </w:r>
      <w:r w:rsidR="003D720B" w:rsidRPr="003F26E4">
        <w:rPr>
          <w:rFonts w:cs="David"/>
          <w:b/>
          <w:bCs/>
          <w:rtl/>
        </w:rPr>
        <w:t xml:space="preserve"> </w:t>
      </w:r>
      <w:r>
        <w:rPr>
          <w:rFonts w:cstheme="minorBidi" w:hint="cs"/>
          <w:rtl/>
          <w:lang w:bidi="ar-AE"/>
        </w:rPr>
        <w:t>سوف يتم تسليمها للسيد إيال كينا في شارع بنك إسرائيل 5, القدس, بصورة مُركزة وذلك خلال 10 أيام عمل من موعد التوقيع على اتفاقية التعاقد وإصدار طلبية م</w:t>
      </w:r>
      <w:r w:rsidR="00E25EE9">
        <w:rPr>
          <w:rFonts w:cstheme="minorBidi" w:hint="cs"/>
          <w:rtl/>
          <w:lang w:bidi="ar-AE"/>
        </w:rPr>
        <w:t>ُ</w:t>
      </w:r>
      <w:r>
        <w:rPr>
          <w:rFonts w:cstheme="minorBidi" w:hint="cs"/>
          <w:rtl/>
          <w:lang w:bidi="ar-AE"/>
        </w:rPr>
        <w:t>وقعة.</w:t>
      </w:r>
    </w:p>
    <w:p w:rsidR="003F26E4" w:rsidRPr="003F26E4" w:rsidRDefault="003F26E4" w:rsidP="005E28AE">
      <w:pPr>
        <w:numPr>
          <w:ilvl w:val="0"/>
          <w:numId w:val="1"/>
        </w:numPr>
        <w:tabs>
          <w:tab w:val="clear" w:pos="0"/>
          <w:tab w:val="num" w:pos="90"/>
        </w:tabs>
        <w:ind w:left="90" w:right="-709" w:hanging="283"/>
        <w:jc w:val="both"/>
        <w:rPr>
          <w:rFonts w:cs="David"/>
          <w:b/>
          <w:bCs/>
          <w:u w:val="single"/>
        </w:rPr>
      </w:pPr>
      <w:r>
        <w:rPr>
          <w:rFonts w:cstheme="minorBidi" w:hint="cs"/>
          <w:b/>
          <w:bCs/>
          <w:u w:val="single"/>
          <w:rtl/>
          <w:lang w:bidi="ar-AE"/>
        </w:rPr>
        <w:t>يحق الاشتراك في هذه المناقصة فقط لمُقدمي العروض الذين يستوفون جميع الشروط التالية:</w:t>
      </w:r>
    </w:p>
    <w:p w:rsidR="00D718D9" w:rsidRPr="00D718D9" w:rsidRDefault="00D718D9" w:rsidP="005E28AE">
      <w:pPr>
        <w:pStyle w:val="Normal1"/>
        <w:keepNext/>
        <w:keepLines/>
        <w:numPr>
          <w:ilvl w:val="1"/>
          <w:numId w:val="1"/>
        </w:numPr>
        <w:tabs>
          <w:tab w:val="left" w:pos="851"/>
        </w:tabs>
        <w:spacing w:before="0" w:line="240" w:lineRule="auto"/>
        <w:rPr>
          <w:rFonts w:cs="David"/>
          <w:sz w:val="24"/>
          <w:szCs w:val="24"/>
        </w:rPr>
      </w:pPr>
      <w:proofErr w:type="gramStart"/>
      <w:r>
        <w:rPr>
          <w:rFonts w:cstheme="minorBidi" w:hint="cs"/>
          <w:sz w:val="24"/>
          <w:szCs w:val="24"/>
          <w:rtl/>
          <w:lang w:bidi="ar-AE"/>
        </w:rPr>
        <w:t>مُقدم</w:t>
      </w:r>
      <w:proofErr w:type="gramEnd"/>
      <w:r>
        <w:rPr>
          <w:rFonts w:cstheme="minorBidi" w:hint="cs"/>
          <w:sz w:val="24"/>
          <w:szCs w:val="24"/>
          <w:rtl/>
          <w:lang w:bidi="ar-AE"/>
        </w:rPr>
        <w:t xml:space="preserve"> العرض مُسجل في كل سجل يُدار قانونياً ويتعلق بموضوع التعاقد, وبحوزته جميع التراخيص سارية المفعول المطلوبة حسب القانون للعمل في المجال المتعلق بموضوع المناقصة.</w:t>
      </w:r>
    </w:p>
    <w:p w:rsidR="003F5292" w:rsidRDefault="0003424F" w:rsidP="00D87F01">
      <w:pPr>
        <w:pStyle w:val="Normal1"/>
        <w:keepNext/>
        <w:keepLines/>
        <w:numPr>
          <w:ilvl w:val="1"/>
          <w:numId w:val="1"/>
        </w:numPr>
        <w:tabs>
          <w:tab w:val="left" w:pos="851"/>
        </w:tabs>
        <w:spacing w:before="0" w:line="240" w:lineRule="auto"/>
        <w:rPr>
          <w:rFonts w:cs="David"/>
          <w:sz w:val="24"/>
          <w:szCs w:val="24"/>
        </w:rPr>
      </w:pPr>
      <w:r>
        <w:rPr>
          <w:rFonts w:cstheme="minorBidi" w:hint="cs"/>
          <w:sz w:val="24"/>
          <w:szCs w:val="24"/>
          <w:rtl/>
          <w:lang w:bidi="ar-AE"/>
        </w:rPr>
        <w:t>بحوزة مُقدم العرض جميع التصاريح المطلوبة حسب قانون صفقات الهيئات العامة للعام 1976, بما في ذلك المصادقات التالية: تصريح</w:t>
      </w:r>
      <w:r w:rsidR="004F1D8D">
        <w:rPr>
          <w:rFonts w:cstheme="minorBidi" w:hint="cs"/>
          <w:sz w:val="24"/>
          <w:szCs w:val="24"/>
          <w:rtl/>
          <w:lang w:bidi="ar-AE"/>
        </w:rPr>
        <w:t xml:space="preserve"> بخصوص عدم وجود إدانات لمخالفات حسب قانون العمال الأجانب, للعام 1991, وحسب قانون الحد الأدنى للأجور, للعام 1987, </w:t>
      </w:r>
      <w:r w:rsidR="00703D0F">
        <w:rPr>
          <w:rFonts w:cstheme="minorBidi" w:hint="cs"/>
          <w:sz w:val="24"/>
          <w:szCs w:val="24"/>
          <w:rtl/>
          <w:lang w:bidi="ar-AE"/>
        </w:rPr>
        <w:t xml:space="preserve">مصادقة مأمور ضرائب, مُدقق حسابات أو مستشار ضرائب, تشير الى أن مُقدم العرض يُدير دفاتر حسابات حسب قانون ضريبة الدخل </w:t>
      </w:r>
      <w:r w:rsidR="00703D0F">
        <w:rPr>
          <w:rFonts w:cstheme="minorBidi" w:hint="cs"/>
          <w:sz w:val="24"/>
          <w:szCs w:val="24"/>
          <w:rtl/>
        </w:rPr>
        <w:t>[</w:t>
      </w:r>
      <w:r w:rsidR="00703D0F">
        <w:rPr>
          <w:rFonts w:cstheme="minorBidi" w:hint="cs"/>
          <w:sz w:val="24"/>
          <w:szCs w:val="24"/>
          <w:rtl/>
          <w:lang w:bidi="ar-AE"/>
        </w:rPr>
        <w:t>صيغة جديدة</w:t>
      </w:r>
      <w:r w:rsidR="00703D0F">
        <w:rPr>
          <w:rFonts w:cstheme="minorBidi" w:hint="cs"/>
          <w:sz w:val="24"/>
          <w:szCs w:val="24"/>
          <w:rtl/>
        </w:rPr>
        <w:t>]</w:t>
      </w:r>
      <w:r w:rsidR="00D215D1">
        <w:rPr>
          <w:rFonts w:cstheme="minorBidi" w:hint="cs"/>
          <w:sz w:val="24"/>
          <w:szCs w:val="24"/>
          <w:rtl/>
          <w:lang w:bidi="ar-AE"/>
        </w:rPr>
        <w:t xml:space="preserve"> وقانون ضريبة القيمة المُضافة للعام 1975 أو أنه معفي من إدارتها وأنه معتاد على التبليغ لضريبة الدخل </w:t>
      </w:r>
      <w:r w:rsidR="00D87F01">
        <w:rPr>
          <w:rFonts w:cstheme="minorBidi" w:hint="cs"/>
          <w:sz w:val="24"/>
          <w:szCs w:val="24"/>
          <w:rtl/>
          <w:lang w:bidi="ar-AE"/>
        </w:rPr>
        <w:t>عن</w:t>
      </w:r>
      <w:r w:rsidR="00D215D1">
        <w:rPr>
          <w:rFonts w:cstheme="minorBidi" w:hint="cs"/>
          <w:sz w:val="24"/>
          <w:szCs w:val="24"/>
          <w:rtl/>
          <w:lang w:bidi="ar-AE"/>
        </w:rPr>
        <w:t xml:space="preserve"> دخله ولضريبة القيمة المُضافة عن الصفقات التي تُفرض عليها ضريبة القيمة المُضافة حسب قانون ضريبة القيمة المضافة, </w:t>
      </w:r>
      <w:r w:rsidR="003F5292">
        <w:rPr>
          <w:rFonts w:cstheme="minorBidi" w:hint="cs"/>
          <w:sz w:val="24"/>
          <w:szCs w:val="24"/>
          <w:rtl/>
          <w:lang w:bidi="ar-AE"/>
        </w:rPr>
        <w:t>تصريح بخصوص تشغيل عمال من ذوي المحدودية حسب قانون صفقات الهيئات العام</w:t>
      </w:r>
      <w:r w:rsidR="00D87F01">
        <w:rPr>
          <w:rFonts w:cstheme="minorBidi" w:hint="cs"/>
          <w:sz w:val="24"/>
          <w:szCs w:val="24"/>
          <w:rtl/>
          <w:lang w:bidi="ar-AE"/>
        </w:rPr>
        <w:t>ة</w:t>
      </w:r>
      <w:r w:rsidR="003F5292">
        <w:rPr>
          <w:rFonts w:cstheme="minorBidi" w:hint="cs"/>
          <w:sz w:val="24"/>
          <w:szCs w:val="24"/>
          <w:rtl/>
          <w:lang w:bidi="ar-AE"/>
        </w:rPr>
        <w:t xml:space="preserve"> للعام 2016 وقانون مساواة الحقوق للأشخاص من ذوي المحدودية للعام 1998.</w:t>
      </w:r>
    </w:p>
    <w:p w:rsidR="003D1651" w:rsidRDefault="003D1651" w:rsidP="004D6B19">
      <w:pPr>
        <w:pStyle w:val="Normal1"/>
        <w:keepNext/>
        <w:keepLines/>
        <w:numPr>
          <w:ilvl w:val="1"/>
          <w:numId w:val="1"/>
        </w:numPr>
        <w:tabs>
          <w:tab w:val="left" w:pos="851"/>
        </w:tabs>
        <w:spacing w:before="0" w:line="240" w:lineRule="auto"/>
        <w:rPr>
          <w:rFonts w:cs="David"/>
          <w:sz w:val="24"/>
          <w:szCs w:val="24"/>
        </w:rPr>
      </w:pPr>
      <w:r>
        <w:rPr>
          <w:rFonts w:cstheme="minorBidi" w:hint="cs"/>
          <w:sz w:val="24"/>
          <w:szCs w:val="24"/>
          <w:rtl/>
          <w:lang w:bidi="ar-AE"/>
        </w:rPr>
        <w:t xml:space="preserve">في حالة كان مُقدم العرض عبارة عن شركة/ شراكة- عليه أن يُرفق صيغة شركة/ شراكة </w:t>
      </w:r>
      <w:proofErr w:type="spellStart"/>
      <w:r>
        <w:rPr>
          <w:rFonts w:cstheme="minorBidi" w:hint="cs"/>
          <w:sz w:val="24"/>
          <w:szCs w:val="24"/>
          <w:rtl/>
          <w:lang w:bidi="ar-AE"/>
        </w:rPr>
        <w:t>مُحتلنة</w:t>
      </w:r>
      <w:proofErr w:type="spellEnd"/>
      <w:r>
        <w:rPr>
          <w:rFonts w:cstheme="minorBidi" w:hint="cs"/>
          <w:sz w:val="24"/>
          <w:szCs w:val="24"/>
          <w:rtl/>
          <w:lang w:bidi="ar-AE"/>
        </w:rPr>
        <w:t xml:space="preserve">, </w:t>
      </w:r>
      <w:r w:rsidR="00D87F01">
        <w:rPr>
          <w:rFonts w:cstheme="minorBidi" w:hint="cs"/>
          <w:sz w:val="24"/>
          <w:szCs w:val="24"/>
          <w:rtl/>
          <w:lang w:bidi="ar-AE"/>
        </w:rPr>
        <w:t>تُشير</w:t>
      </w:r>
      <w:r>
        <w:rPr>
          <w:rFonts w:cstheme="minorBidi" w:hint="cs"/>
          <w:sz w:val="24"/>
          <w:szCs w:val="24"/>
          <w:rtl/>
          <w:lang w:bidi="ar-AE"/>
        </w:rPr>
        <w:t xml:space="preserve"> </w:t>
      </w:r>
      <w:r w:rsidR="004D6B19">
        <w:rPr>
          <w:rFonts w:cstheme="minorBidi" w:hint="cs"/>
          <w:sz w:val="24"/>
          <w:szCs w:val="24"/>
          <w:rtl/>
          <w:lang w:bidi="ar-AE"/>
        </w:rPr>
        <w:t>الى</w:t>
      </w:r>
      <w:r>
        <w:rPr>
          <w:rFonts w:cstheme="minorBidi" w:hint="cs"/>
          <w:sz w:val="24"/>
          <w:szCs w:val="24"/>
          <w:rtl/>
          <w:lang w:bidi="ar-AE"/>
        </w:rPr>
        <w:t xml:space="preserve"> أنه على مُقدم العرض لا توجد أية ديون للرسوم السنوية عن السنوات التي تسب</w:t>
      </w:r>
      <w:r w:rsidR="00C45C16">
        <w:rPr>
          <w:rFonts w:cstheme="minorBidi" w:hint="cs"/>
          <w:sz w:val="24"/>
          <w:szCs w:val="24"/>
          <w:rtl/>
          <w:lang w:bidi="ar-AE"/>
        </w:rPr>
        <w:t>ق السنة التي تم فيها تقديم العرض (</w:t>
      </w:r>
      <w:r w:rsidR="00167615">
        <w:rPr>
          <w:rFonts w:cstheme="minorBidi" w:hint="cs"/>
          <w:sz w:val="24"/>
          <w:szCs w:val="24"/>
          <w:rtl/>
          <w:lang w:bidi="ar-AE"/>
        </w:rPr>
        <w:t xml:space="preserve">يُمكن إصدار الصيغة من موقع الانترنت لسلطة المؤسسات). </w:t>
      </w:r>
      <w:r w:rsidR="00096512">
        <w:rPr>
          <w:rFonts w:cstheme="minorBidi" w:hint="cs"/>
          <w:sz w:val="24"/>
          <w:szCs w:val="24"/>
          <w:rtl/>
          <w:lang w:bidi="ar-AE"/>
        </w:rPr>
        <w:t>بالإضافة الى ذلك, في حالة كان الحديث يدور عن شركة- عليه إبراز صيغة كما ورد أعلاه تُشير الى أن الشركة ليست شركة مُنتهكة للقانون وهي لا تتواجد في مرحلة الإنذار قبل تسجيلها كشركة مُنتهكة للقانون.</w:t>
      </w:r>
    </w:p>
    <w:p w:rsidR="00F0081D" w:rsidRPr="00247A78" w:rsidRDefault="00F0081D" w:rsidP="001745D0">
      <w:pPr>
        <w:pStyle w:val="Normal1"/>
        <w:keepNext/>
        <w:keepLines/>
        <w:numPr>
          <w:ilvl w:val="1"/>
          <w:numId w:val="1"/>
        </w:numPr>
        <w:tabs>
          <w:tab w:val="left" w:pos="851"/>
        </w:tabs>
        <w:spacing w:before="0" w:line="240" w:lineRule="auto"/>
        <w:rPr>
          <w:rFonts w:cs="David"/>
          <w:sz w:val="24"/>
          <w:szCs w:val="24"/>
        </w:rPr>
      </w:pPr>
      <w:r>
        <w:rPr>
          <w:rFonts w:cstheme="minorBidi" w:hint="cs"/>
          <w:sz w:val="24"/>
          <w:szCs w:val="24"/>
          <w:rtl/>
          <w:lang w:bidi="ar-AE"/>
        </w:rPr>
        <w:t xml:space="preserve">مُقدم العرض هو صاحب خبرة بتزويد قسائم/ بطاقات هدايا/ قسائم شراء/ هدايا وما شابه للمُشغلين, للمؤسسات وما شابه, بحجم 500 وحدة على الأقل سنوياً, بالتعاقد مع هيئة مُعينة. </w:t>
      </w:r>
      <w:r w:rsidR="001B31AD">
        <w:rPr>
          <w:rFonts w:cstheme="minorBidi" w:hint="cs"/>
          <w:sz w:val="24"/>
          <w:szCs w:val="24"/>
          <w:rtl/>
          <w:lang w:bidi="ar-AE"/>
        </w:rPr>
        <w:t xml:space="preserve">سنة بهذا الخصوص, سوف </w:t>
      </w:r>
      <w:proofErr w:type="gramStart"/>
      <w:r w:rsidR="001B31AD">
        <w:rPr>
          <w:rFonts w:cstheme="minorBidi" w:hint="cs"/>
          <w:sz w:val="24"/>
          <w:szCs w:val="24"/>
          <w:rtl/>
          <w:lang w:bidi="ar-AE"/>
        </w:rPr>
        <w:t>يتم</w:t>
      </w:r>
      <w:proofErr w:type="gramEnd"/>
      <w:r w:rsidR="001B31AD">
        <w:rPr>
          <w:rFonts w:cstheme="minorBidi" w:hint="cs"/>
          <w:sz w:val="24"/>
          <w:szCs w:val="24"/>
          <w:rtl/>
          <w:lang w:bidi="ar-AE"/>
        </w:rPr>
        <w:t xml:space="preserve"> اعتبارها من موعد نشر المناقصة. </w:t>
      </w:r>
      <w:r w:rsidR="00333661">
        <w:rPr>
          <w:rFonts w:cstheme="minorBidi" w:hint="cs"/>
          <w:sz w:val="24"/>
          <w:szCs w:val="24"/>
          <w:rtl/>
          <w:lang w:bidi="ar-AE"/>
        </w:rPr>
        <w:t xml:space="preserve">يجدر التوضيح- الى أن التعاقد مع هيئة ما لتزويد 400 وحدة ومع هيئة أخرى لتزويد 200 وحدة, لا يُعتبر بمثابة استيفاء لشروط الحد الأدنى هذه. </w:t>
      </w:r>
      <w:r w:rsidR="00607D82">
        <w:rPr>
          <w:rFonts w:cstheme="minorBidi" w:hint="cs"/>
          <w:sz w:val="24"/>
          <w:szCs w:val="24"/>
          <w:rtl/>
          <w:lang w:bidi="ar-AE"/>
        </w:rPr>
        <w:t xml:space="preserve">لغرض إثبات ما ورد أعلاه, على مُقدم العرض إرفاق جميع المصادقات التي تشير الى ذلك, حسب ما هو مُفصل في هذه المناقصة. </w:t>
      </w:r>
      <w:r w:rsidR="00247A78">
        <w:rPr>
          <w:rFonts w:cstheme="minorBidi" w:hint="cs"/>
          <w:sz w:val="24"/>
          <w:szCs w:val="24"/>
          <w:rtl/>
          <w:lang w:bidi="ar-AE"/>
        </w:rPr>
        <w:t>تجدر الإشارة الى أنه قد يكون مُقدم العرض في إطار هذه المناقصة هو الجهة التي تقوم بإصدار القسائم.</w:t>
      </w:r>
    </w:p>
    <w:p w:rsidR="00247A78" w:rsidRPr="003F5292" w:rsidRDefault="005D7A6F" w:rsidP="005E28AE">
      <w:pPr>
        <w:pStyle w:val="Normal1"/>
        <w:keepNext/>
        <w:keepLines/>
        <w:numPr>
          <w:ilvl w:val="1"/>
          <w:numId w:val="1"/>
        </w:numPr>
        <w:tabs>
          <w:tab w:val="left" w:pos="851"/>
        </w:tabs>
        <w:spacing w:before="0" w:line="240" w:lineRule="auto"/>
        <w:rPr>
          <w:rFonts w:cs="David"/>
          <w:sz w:val="24"/>
          <w:szCs w:val="24"/>
        </w:rPr>
      </w:pPr>
      <w:r>
        <w:rPr>
          <w:rFonts w:cs="Arial" w:hint="cs"/>
          <w:sz w:val="24"/>
          <w:szCs w:val="24"/>
          <w:rtl/>
          <w:lang w:bidi="ar-AE"/>
        </w:rPr>
        <w:t xml:space="preserve">استيفاء جميع الشروط التالية: قسائم هدايا بقيمة 150 شيكل جديد يشمل ضريبة القيمة المُضافة, وتُمكن من شراء منتجات في المقاهي أو المطاعم. </w:t>
      </w:r>
      <w:r w:rsidR="00822E53">
        <w:rPr>
          <w:rFonts w:cs="Arial" w:hint="cs"/>
          <w:sz w:val="24"/>
          <w:szCs w:val="24"/>
          <w:rtl/>
          <w:lang w:bidi="ar-AE"/>
        </w:rPr>
        <w:t>بهذا الخصوص, على قسائم الهدايا أن تكون قابلة للاستخدام في 150 فرع على الأقل من فروع المطاعم أو المقاهي,</w:t>
      </w:r>
      <w:r w:rsidR="00A87F69">
        <w:rPr>
          <w:rFonts w:cs="Arial" w:hint="cs"/>
          <w:sz w:val="24"/>
          <w:szCs w:val="24"/>
          <w:rtl/>
          <w:lang w:bidi="ar-AE"/>
        </w:rPr>
        <w:t xml:space="preserve"> بحيث تكون 50 منهم على الأقل حاصلة على شهادة </w:t>
      </w:r>
      <w:proofErr w:type="spellStart"/>
      <w:r w:rsidR="00A87F69">
        <w:rPr>
          <w:rFonts w:cs="Arial" w:hint="cs"/>
          <w:sz w:val="24"/>
          <w:szCs w:val="24"/>
          <w:rtl/>
          <w:lang w:bidi="ar-AE"/>
        </w:rPr>
        <w:t>كشروت</w:t>
      </w:r>
      <w:proofErr w:type="spellEnd"/>
      <w:r w:rsidR="00A87F69">
        <w:rPr>
          <w:rFonts w:cs="Arial" w:hint="cs"/>
          <w:sz w:val="24"/>
          <w:szCs w:val="24"/>
          <w:rtl/>
          <w:lang w:bidi="ar-AE"/>
        </w:rPr>
        <w:t xml:space="preserve"> من مركز الحاخامات الرئيسي لإسرائيل, </w:t>
      </w:r>
      <w:r w:rsidR="001572EF">
        <w:rPr>
          <w:rFonts w:cs="Arial" w:hint="cs"/>
          <w:sz w:val="24"/>
          <w:szCs w:val="24"/>
          <w:rtl/>
          <w:lang w:bidi="ar-AE"/>
        </w:rPr>
        <w:t>بالإضافة الى ذلك, فإن الجهة التي أصدرت قسائم الهدايا كانت قد أصدرت على الأقل 500 قسيمة هدايا كما ورد أعلاه في كل سنة من السنوات الثلاث الأخيرة التي سبقت موعد نشر هذه المناقصة (ما مجموعه 1500 قسيمة على الأقل, 500 قسيمة في كل سنة).</w:t>
      </w:r>
      <w:r w:rsidR="00822E53">
        <w:rPr>
          <w:rFonts w:cs="Arial" w:hint="cs"/>
          <w:sz w:val="24"/>
          <w:szCs w:val="24"/>
          <w:rtl/>
          <w:lang w:bidi="ar-AE"/>
        </w:rPr>
        <w:t xml:space="preserve"> </w:t>
      </w:r>
    </w:p>
    <w:p w:rsidR="00D718D9" w:rsidRPr="005E28AE" w:rsidRDefault="00D718D9" w:rsidP="00AE47FD">
      <w:pPr>
        <w:pStyle w:val="Normal1"/>
        <w:keepNext/>
        <w:keepLines/>
        <w:tabs>
          <w:tab w:val="left" w:pos="851"/>
        </w:tabs>
        <w:spacing w:before="0" w:line="240" w:lineRule="auto"/>
        <w:ind w:left="806"/>
        <w:rPr>
          <w:rFonts w:cs="David"/>
          <w:sz w:val="24"/>
          <w:szCs w:val="24"/>
        </w:rPr>
      </w:pPr>
    </w:p>
    <w:p w:rsidR="002A40AF" w:rsidRPr="002A40AF" w:rsidRDefault="002A40AF" w:rsidP="005E28AE">
      <w:pPr>
        <w:numPr>
          <w:ilvl w:val="0"/>
          <w:numId w:val="1"/>
        </w:numPr>
        <w:tabs>
          <w:tab w:val="clear" w:pos="0"/>
          <w:tab w:val="num" w:pos="90"/>
        </w:tabs>
        <w:ind w:left="90" w:right="-709" w:hanging="283"/>
        <w:jc w:val="both"/>
        <w:rPr>
          <w:rFonts w:cs="David"/>
          <w:b/>
          <w:bCs/>
          <w:u w:val="single"/>
        </w:rPr>
      </w:pPr>
      <w:r>
        <w:rPr>
          <w:rFonts w:cstheme="minorBidi" w:hint="cs"/>
          <w:b/>
          <w:bCs/>
          <w:u w:val="single"/>
          <w:rtl/>
          <w:lang w:bidi="ar-AE"/>
        </w:rPr>
        <w:t>استلام مستندات المناقصة والأسئلة الاستفسارية</w:t>
      </w:r>
    </w:p>
    <w:p w:rsidR="002A40AF" w:rsidRDefault="002A40AF" w:rsidP="003D720B">
      <w:pPr>
        <w:numPr>
          <w:ilvl w:val="1"/>
          <w:numId w:val="1"/>
        </w:numPr>
        <w:tabs>
          <w:tab w:val="clear" w:pos="14"/>
          <w:tab w:val="num" w:pos="2587"/>
        </w:tabs>
        <w:ind w:left="515" w:right="-709"/>
        <w:jc w:val="both"/>
        <w:rPr>
          <w:rFonts w:cs="David"/>
          <w:lang w:eastAsia="he-IL"/>
        </w:rPr>
      </w:pPr>
      <w:r>
        <w:rPr>
          <w:rFonts w:cstheme="minorBidi" w:hint="cs"/>
          <w:rtl/>
          <w:lang w:eastAsia="he-IL" w:bidi="ar-AE"/>
        </w:rPr>
        <w:t xml:space="preserve">يُمكن تحميل مستندات المناقصة من موقع الانترنت بالعنوان: </w:t>
      </w:r>
      <w:hyperlink r:id="rId9" w:history="1">
        <w:r w:rsidRPr="00A80F92">
          <w:rPr>
            <w:rStyle w:val="Hyperlink"/>
            <w:rFonts w:cs="David"/>
            <w:color w:val="auto"/>
          </w:rPr>
          <w:t>www.mr.gov.il</w:t>
        </w:r>
      </w:hyperlink>
      <w:r w:rsidRPr="00A80F92">
        <w:rPr>
          <w:rFonts w:cs="David" w:hint="cs"/>
          <w:rtl/>
          <w:lang w:eastAsia="he-IL"/>
        </w:rPr>
        <w:t>.</w:t>
      </w:r>
    </w:p>
    <w:p w:rsidR="002A40AF" w:rsidRPr="002A40AF" w:rsidRDefault="002A40AF" w:rsidP="003D720B">
      <w:pPr>
        <w:numPr>
          <w:ilvl w:val="1"/>
          <w:numId w:val="1"/>
        </w:numPr>
        <w:tabs>
          <w:tab w:val="clear" w:pos="14"/>
          <w:tab w:val="num" w:pos="2587"/>
        </w:tabs>
        <w:ind w:left="515" w:right="-709"/>
        <w:jc w:val="both"/>
        <w:rPr>
          <w:rFonts w:cs="David"/>
          <w:lang w:eastAsia="he-IL"/>
        </w:rPr>
      </w:pPr>
      <w:r>
        <w:rPr>
          <w:rFonts w:cstheme="minorBidi" w:hint="cs"/>
          <w:rtl/>
          <w:lang w:eastAsia="he-IL" w:bidi="ar-AE"/>
        </w:rPr>
        <w:t xml:space="preserve">أي مُقدم عرض لديه أسئلة, ملاحظات او اعتراضات تتعلق بالمناقصة, عليه التوجه خطياً </w:t>
      </w:r>
      <w:r>
        <w:rPr>
          <w:rFonts w:cstheme="minorBidi" w:hint="cs"/>
          <w:rtl/>
          <w:lang w:bidi="ar-AE"/>
        </w:rPr>
        <w:t>للسيد إيال كينا</w:t>
      </w:r>
      <w:r>
        <w:rPr>
          <w:rFonts w:cstheme="minorBidi" w:hint="cs"/>
          <w:rtl/>
          <w:lang w:eastAsia="he-IL" w:bidi="ar-AE"/>
        </w:rPr>
        <w:t xml:space="preserve">, بواسطة البريد الالكتروني </w:t>
      </w:r>
      <w:hyperlink r:id="rId10" w:history="1">
        <w:r w:rsidRPr="00732C4A">
          <w:rPr>
            <w:rStyle w:val="Hyperlink"/>
          </w:rPr>
          <w:t>eyalkane@mot.gov.il</w:t>
        </w:r>
      </w:hyperlink>
      <w:r>
        <w:rPr>
          <w:rFonts w:cs="David" w:hint="cs"/>
          <w:rtl/>
          <w:lang w:eastAsia="he-IL"/>
        </w:rPr>
        <w:t xml:space="preserve"> </w:t>
      </w:r>
      <w:r>
        <w:rPr>
          <w:rFonts w:cstheme="minorBidi" w:hint="cs"/>
          <w:rtl/>
          <w:lang w:eastAsia="he-IL" w:bidi="ar-AE"/>
        </w:rPr>
        <w:t xml:space="preserve">وذلك حتى موعد أقصاه 22.6.2017 في تمام الساعة 12:00. </w:t>
      </w:r>
      <w:proofErr w:type="gramStart"/>
      <w:r>
        <w:rPr>
          <w:rFonts w:cstheme="minorBidi" w:hint="cs"/>
          <w:rtl/>
          <w:lang w:eastAsia="he-IL" w:bidi="ar-AE"/>
        </w:rPr>
        <w:t>على</w:t>
      </w:r>
      <w:proofErr w:type="gramEnd"/>
      <w:r>
        <w:rPr>
          <w:rFonts w:cstheme="minorBidi" w:hint="cs"/>
          <w:rtl/>
          <w:lang w:eastAsia="he-IL" w:bidi="ar-AE"/>
        </w:rPr>
        <w:t xml:space="preserve"> </w:t>
      </w:r>
      <w:r>
        <w:rPr>
          <w:rFonts w:cstheme="minorBidi" w:hint="cs"/>
          <w:rtl/>
          <w:lang w:eastAsia="he-IL" w:bidi="ar-AE"/>
        </w:rPr>
        <w:lastRenderedPageBreak/>
        <w:t>التوجه أن يشمل على اسم مُقدم العرض, اسم المتوجه من طرفه, عنوان مُقدم العرض وأرقام الهاتف والفاكس لديه.</w:t>
      </w:r>
    </w:p>
    <w:p w:rsidR="002A40AF" w:rsidRPr="005E28AE" w:rsidRDefault="002A40AF" w:rsidP="00363C16">
      <w:pPr>
        <w:ind w:left="515" w:right="-709"/>
        <w:jc w:val="both"/>
        <w:rPr>
          <w:rFonts w:cs="David"/>
          <w:rtl/>
          <w:lang w:eastAsia="he-IL"/>
        </w:rPr>
      </w:pPr>
    </w:p>
    <w:bookmarkEnd w:id="1"/>
    <w:p w:rsidR="00363C16" w:rsidRPr="00363C16" w:rsidRDefault="00363C16" w:rsidP="00363C16">
      <w:pPr>
        <w:numPr>
          <w:ilvl w:val="0"/>
          <w:numId w:val="1"/>
        </w:numPr>
        <w:tabs>
          <w:tab w:val="clear" w:pos="0"/>
          <w:tab w:val="num" w:pos="90"/>
        </w:tabs>
        <w:ind w:left="90" w:right="-709" w:hanging="283"/>
        <w:jc w:val="both"/>
        <w:rPr>
          <w:rFonts w:cs="David"/>
          <w:lang w:eastAsia="he-IL"/>
        </w:rPr>
      </w:pPr>
      <w:r>
        <w:rPr>
          <w:rFonts w:cstheme="minorBidi" w:hint="cs"/>
          <w:b/>
          <w:bCs/>
          <w:u w:val="single"/>
          <w:rtl/>
          <w:lang w:bidi="ar-AE"/>
        </w:rPr>
        <w:t>تقديم العروض</w:t>
      </w:r>
      <w:r w:rsidR="00CB1242" w:rsidRPr="00363C16">
        <w:rPr>
          <w:rFonts w:cs="David" w:hint="cs"/>
          <w:b/>
          <w:bCs/>
          <w:rtl/>
        </w:rPr>
        <w:t xml:space="preserve"> </w:t>
      </w:r>
      <w:r>
        <w:rPr>
          <w:rFonts w:cs="David"/>
          <w:rtl/>
          <w:lang w:eastAsia="he-IL"/>
        </w:rPr>
        <w:t>–</w:t>
      </w:r>
      <w:r w:rsidR="003559B6">
        <w:rPr>
          <w:rFonts w:cs="David" w:hint="cs"/>
          <w:rtl/>
          <w:lang w:eastAsia="he-IL"/>
        </w:rPr>
        <w:t xml:space="preserve"> </w:t>
      </w:r>
      <w:r>
        <w:rPr>
          <w:rFonts w:cstheme="minorBidi" w:hint="cs"/>
          <w:rtl/>
          <w:lang w:eastAsia="he-IL" w:bidi="ar-AE"/>
        </w:rPr>
        <w:t xml:space="preserve">يجب إدخال العرض بكافة ملحقاته لصندوق المناقصات في وزارة المواصلات, شارع بنك إسرائيل 5, القدس, مبنى </w:t>
      </w:r>
      <w:proofErr w:type="spellStart"/>
      <w:r>
        <w:rPr>
          <w:rFonts w:cstheme="minorBidi" w:hint="cs"/>
          <w:rtl/>
          <w:lang w:eastAsia="he-IL" w:bidi="ar-AE"/>
        </w:rPr>
        <w:t>جنري</w:t>
      </w:r>
      <w:proofErr w:type="spellEnd"/>
      <w:r>
        <w:rPr>
          <w:rFonts w:cstheme="minorBidi" w:hint="cs"/>
          <w:rtl/>
          <w:lang w:eastAsia="he-IL" w:bidi="ar-AE"/>
        </w:rPr>
        <w:t xml:space="preserve"> </w:t>
      </w:r>
      <w:r>
        <w:rPr>
          <w:rFonts w:cstheme="minorBidi"/>
          <w:lang w:eastAsia="he-IL" w:bidi="ar-AE"/>
        </w:rPr>
        <w:t>A</w:t>
      </w:r>
      <w:r>
        <w:rPr>
          <w:rFonts w:cstheme="minorBidi" w:hint="cs"/>
          <w:rtl/>
          <w:lang w:eastAsia="he-IL" w:bidi="ar-AE"/>
        </w:rPr>
        <w:t xml:space="preserve">, الطابق 0 (عند مدخل المكتبة) حتى تاريخ 4.7.2017 </w:t>
      </w:r>
      <w:proofErr w:type="gramStart"/>
      <w:r>
        <w:rPr>
          <w:rFonts w:cstheme="minorBidi" w:hint="cs"/>
          <w:rtl/>
          <w:lang w:eastAsia="he-IL" w:bidi="ar-AE"/>
        </w:rPr>
        <w:t>في</w:t>
      </w:r>
      <w:proofErr w:type="gramEnd"/>
      <w:r>
        <w:rPr>
          <w:rFonts w:cstheme="minorBidi" w:hint="cs"/>
          <w:rtl/>
          <w:lang w:eastAsia="he-IL" w:bidi="ar-AE"/>
        </w:rPr>
        <w:t xml:space="preserve"> تمام الساعة 12:00. لن يتم مناقشة أي عرض لن يكون في صندوق المناقصات حتى هذا التاريخ.</w:t>
      </w:r>
    </w:p>
    <w:p w:rsidR="00010665" w:rsidRPr="005E28AE" w:rsidRDefault="00010665" w:rsidP="005E28AE">
      <w:pPr>
        <w:rPr>
          <w:rFonts w:cs="David"/>
          <w:rtl/>
        </w:rPr>
      </w:pPr>
    </w:p>
    <w:sectPr w:rsidR="00010665" w:rsidRPr="005E28AE" w:rsidSect="00713E20">
      <w:pgSz w:w="11906" w:h="16838"/>
      <w:pgMar w:top="1135" w:right="1797" w:bottom="851" w:left="1797" w:header="720" w:footer="720"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 New (W1)">
    <w:altName w:val="Times New Roman"/>
    <w:charset w:val="00"/>
    <w:family w:val="roman"/>
    <w:pitch w:val="variable"/>
    <w:sig w:usb0="20003A87" w:usb1="C0007841" w:usb2="00000009" w:usb3="00000000" w:csb0="000001FF" w:csb1="00000000"/>
  </w:font>
  <w:font w:name="Miriam">
    <w:panose1 w:val="020B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156228"/>
    <w:multiLevelType w:val="hybridMultilevel"/>
    <w:tmpl w:val="1446081A"/>
    <w:lvl w:ilvl="0" w:tplc="38FEFA62">
      <w:start w:val="1"/>
      <w:numFmt w:val="hebrew1"/>
      <w:lvlText w:val="%1."/>
      <w:lvlJc w:val="left"/>
      <w:pPr>
        <w:ind w:left="1664" w:hanging="360"/>
      </w:pPr>
      <w:rPr>
        <w:rFonts w:hint="default"/>
        <w:b w:val="0"/>
        <w:bCs w:val="0"/>
        <w:sz w:val="24"/>
      </w:rPr>
    </w:lvl>
    <w:lvl w:ilvl="1" w:tplc="640CB584">
      <w:start w:val="1"/>
      <w:numFmt w:val="decimal"/>
      <w:lvlText w:val="%2."/>
      <w:lvlJc w:val="left"/>
      <w:pPr>
        <w:ind w:left="2624" w:hanging="600"/>
      </w:pPr>
      <w:rPr>
        <w:rFonts w:hint="default"/>
        <w:b w:val="0"/>
        <w:bCs w:val="0"/>
      </w:rPr>
    </w:lvl>
    <w:lvl w:ilvl="2" w:tplc="0409001B">
      <w:start w:val="1"/>
      <w:numFmt w:val="lowerRoman"/>
      <w:lvlText w:val="%3."/>
      <w:lvlJc w:val="right"/>
      <w:pPr>
        <w:ind w:left="3104" w:hanging="180"/>
      </w:pPr>
    </w:lvl>
    <w:lvl w:ilvl="3" w:tplc="0409000F">
      <w:start w:val="1"/>
      <w:numFmt w:val="decimal"/>
      <w:lvlText w:val="%4."/>
      <w:lvlJc w:val="left"/>
      <w:pPr>
        <w:ind w:left="3824" w:hanging="360"/>
      </w:pPr>
    </w:lvl>
    <w:lvl w:ilvl="4" w:tplc="04090019" w:tentative="1">
      <w:start w:val="1"/>
      <w:numFmt w:val="lowerLetter"/>
      <w:lvlText w:val="%5."/>
      <w:lvlJc w:val="left"/>
      <w:pPr>
        <w:ind w:left="4544" w:hanging="360"/>
      </w:pPr>
    </w:lvl>
    <w:lvl w:ilvl="5" w:tplc="0409001B" w:tentative="1">
      <w:start w:val="1"/>
      <w:numFmt w:val="lowerRoman"/>
      <w:lvlText w:val="%6."/>
      <w:lvlJc w:val="right"/>
      <w:pPr>
        <w:ind w:left="5264" w:hanging="180"/>
      </w:pPr>
    </w:lvl>
    <w:lvl w:ilvl="6" w:tplc="0409000F" w:tentative="1">
      <w:start w:val="1"/>
      <w:numFmt w:val="decimal"/>
      <w:lvlText w:val="%7."/>
      <w:lvlJc w:val="left"/>
      <w:pPr>
        <w:ind w:left="5984" w:hanging="360"/>
      </w:pPr>
    </w:lvl>
    <w:lvl w:ilvl="7" w:tplc="04090019" w:tentative="1">
      <w:start w:val="1"/>
      <w:numFmt w:val="lowerLetter"/>
      <w:lvlText w:val="%8."/>
      <w:lvlJc w:val="left"/>
      <w:pPr>
        <w:ind w:left="6704" w:hanging="360"/>
      </w:pPr>
    </w:lvl>
    <w:lvl w:ilvl="8" w:tplc="0409001B" w:tentative="1">
      <w:start w:val="1"/>
      <w:numFmt w:val="lowerRoman"/>
      <w:lvlText w:val="%9."/>
      <w:lvlJc w:val="right"/>
      <w:pPr>
        <w:ind w:left="7424" w:hanging="180"/>
      </w:pPr>
    </w:lvl>
  </w:abstractNum>
  <w:abstractNum w:abstractNumId="1">
    <w:nsid w:val="135026B1"/>
    <w:multiLevelType w:val="multilevel"/>
    <w:tmpl w:val="1B980DDC"/>
    <w:lvl w:ilvl="0">
      <w:start w:val="1"/>
      <w:numFmt w:val="decimal"/>
      <w:lvlText w:val="%1."/>
      <w:lvlJc w:val="left"/>
      <w:pPr>
        <w:tabs>
          <w:tab w:val="num" w:pos="958"/>
        </w:tabs>
        <w:ind w:left="958" w:hanging="675"/>
      </w:pPr>
      <w:rPr>
        <w:rFonts w:hint="default"/>
      </w:rPr>
    </w:lvl>
    <w:lvl w:ilvl="1">
      <w:start w:val="1"/>
      <w:numFmt w:val="hebrew1"/>
      <w:lvlText w:val="%2."/>
      <w:lvlJc w:val="center"/>
      <w:pPr>
        <w:tabs>
          <w:tab w:val="num" w:pos="1950"/>
        </w:tabs>
        <w:ind w:left="1950" w:hanging="675"/>
      </w:pPr>
      <w:rPr>
        <w:rFonts w:hint="default"/>
        <w:b w:val="0"/>
        <w:bCs w:val="0"/>
      </w:rPr>
    </w:lvl>
    <w:lvl w:ilvl="2">
      <w:start w:val="1"/>
      <w:numFmt w:val="decimal"/>
      <w:lvlText w:val="%3)"/>
      <w:lvlJc w:val="left"/>
      <w:pPr>
        <w:tabs>
          <w:tab w:val="num" w:pos="1076"/>
        </w:tabs>
        <w:ind w:left="1076" w:hanging="720"/>
      </w:pPr>
      <w:rPr>
        <w:rFonts w:hint="default"/>
      </w:rPr>
    </w:lvl>
    <w:lvl w:ilvl="3">
      <w:start w:val="1"/>
      <w:numFmt w:val="hebrew1"/>
      <w:lvlText w:val="%4."/>
      <w:lvlJc w:val="center"/>
      <w:pPr>
        <w:tabs>
          <w:tab w:val="num" w:pos="1260"/>
        </w:tabs>
        <w:ind w:left="1260" w:hanging="720"/>
      </w:pPr>
      <w:rPr>
        <w:rFonts w:hint="default"/>
      </w:rPr>
    </w:lvl>
    <w:lvl w:ilvl="4">
      <w:start w:val="1"/>
      <w:numFmt w:val="bullet"/>
      <w:lvlText w:val=""/>
      <w:lvlJc w:val="left"/>
      <w:pPr>
        <w:tabs>
          <w:tab w:val="num" w:pos="1792"/>
        </w:tabs>
        <w:ind w:left="1792" w:hanging="1080"/>
      </w:pPr>
      <w:rPr>
        <w:rFonts w:ascii="Wingdings" w:hAnsi="Wingdings" w:hint="default"/>
      </w:rPr>
    </w:lvl>
    <w:lvl w:ilvl="5">
      <w:start w:val="1"/>
      <w:numFmt w:val="bullet"/>
      <w:lvlText w:val=""/>
      <w:lvlJc w:val="left"/>
      <w:pPr>
        <w:tabs>
          <w:tab w:val="num" w:pos="1970"/>
        </w:tabs>
        <w:ind w:left="1970" w:hanging="1080"/>
      </w:pPr>
      <w:rPr>
        <w:rFonts w:ascii="Wingdings" w:hAnsi="Wingdings" w:hint="default"/>
      </w:rPr>
    </w:lvl>
    <w:lvl w:ilvl="6">
      <w:start w:val="1"/>
      <w:numFmt w:val="decimal"/>
      <w:lvlText w:val="%1.%2.%3.%4.%5.%6.%7"/>
      <w:lvlJc w:val="left"/>
      <w:pPr>
        <w:tabs>
          <w:tab w:val="num" w:pos="2508"/>
        </w:tabs>
        <w:ind w:left="2508" w:hanging="1440"/>
      </w:pPr>
      <w:rPr>
        <w:rFonts w:hint="default"/>
      </w:rPr>
    </w:lvl>
    <w:lvl w:ilvl="7">
      <w:start w:val="1"/>
      <w:numFmt w:val="decimal"/>
      <w:lvlText w:val="%1.%2.%3.%4.%5.%6.%7.%8"/>
      <w:lvlJc w:val="left"/>
      <w:pPr>
        <w:tabs>
          <w:tab w:val="num" w:pos="2686"/>
        </w:tabs>
        <w:ind w:left="2686" w:hanging="1440"/>
      </w:pPr>
      <w:rPr>
        <w:rFonts w:hint="default"/>
      </w:rPr>
    </w:lvl>
    <w:lvl w:ilvl="8">
      <w:start w:val="1"/>
      <w:numFmt w:val="decimal"/>
      <w:lvlText w:val="%1.%2.%3.%4.%5.%6.%7.%8.%9"/>
      <w:lvlJc w:val="left"/>
      <w:pPr>
        <w:tabs>
          <w:tab w:val="num" w:pos="2864"/>
        </w:tabs>
        <w:ind w:left="2864" w:hanging="1440"/>
      </w:pPr>
      <w:rPr>
        <w:rFonts w:hint="default"/>
      </w:rPr>
    </w:lvl>
  </w:abstractNum>
  <w:abstractNum w:abstractNumId="2">
    <w:nsid w:val="1A88137D"/>
    <w:multiLevelType w:val="hybridMultilevel"/>
    <w:tmpl w:val="AF5861CE"/>
    <w:lvl w:ilvl="0" w:tplc="F08E126E">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1A8C168F"/>
    <w:multiLevelType w:val="hybridMultilevel"/>
    <w:tmpl w:val="1446081A"/>
    <w:lvl w:ilvl="0" w:tplc="38FEFA62">
      <w:start w:val="1"/>
      <w:numFmt w:val="hebrew1"/>
      <w:lvlText w:val="%1."/>
      <w:lvlJc w:val="left"/>
      <w:pPr>
        <w:ind w:left="1664" w:hanging="360"/>
      </w:pPr>
      <w:rPr>
        <w:rFonts w:hint="default"/>
        <w:b w:val="0"/>
        <w:bCs w:val="0"/>
        <w:sz w:val="24"/>
      </w:rPr>
    </w:lvl>
    <w:lvl w:ilvl="1" w:tplc="640CB584">
      <w:start w:val="1"/>
      <w:numFmt w:val="decimal"/>
      <w:lvlText w:val="%2."/>
      <w:lvlJc w:val="left"/>
      <w:pPr>
        <w:ind w:left="2624" w:hanging="600"/>
      </w:pPr>
      <w:rPr>
        <w:rFonts w:hint="default"/>
        <w:b w:val="0"/>
        <w:bCs w:val="0"/>
      </w:rPr>
    </w:lvl>
    <w:lvl w:ilvl="2" w:tplc="0409001B">
      <w:start w:val="1"/>
      <w:numFmt w:val="lowerRoman"/>
      <w:lvlText w:val="%3."/>
      <w:lvlJc w:val="right"/>
      <w:pPr>
        <w:ind w:left="3104" w:hanging="180"/>
      </w:pPr>
    </w:lvl>
    <w:lvl w:ilvl="3" w:tplc="0409000F">
      <w:start w:val="1"/>
      <w:numFmt w:val="decimal"/>
      <w:lvlText w:val="%4."/>
      <w:lvlJc w:val="left"/>
      <w:pPr>
        <w:ind w:left="3824" w:hanging="360"/>
      </w:pPr>
    </w:lvl>
    <w:lvl w:ilvl="4" w:tplc="04090019" w:tentative="1">
      <w:start w:val="1"/>
      <w:numFmt w:val="lowerLetter"/>
      <w:lvlText w:val="%5."/>
      <w:lvlJc w:val="left"/>
      <w:pPr>
        <w:ind w:left="4544" w:hanging="360"/>
      </w:pPr>
    </w:lvl>
    <w:lvl w:ilvl="5" w:tplc="0409001B" w:tentative="1">
      <w:start w:val="1"/>
      <w:numFmt w:val="lowerRoman"/>
      <w:lvlText w:val="%6."/>
      <w:lvlJc w:val="right"/>
      <w:pPr>
        <w:ind w:left="5264" w:hanging="180"/>
      </w:pPr>
    </w:lvl>
    <w:lvl w:ilvl="6" w:tplc="0409000F" w:tentative="1">
      <w:start w:val="1"/>
      <w:numFmt w:val="decimal"/>
      <w:lvlText w:val="%7."/>
      <w:lvlJc w:val="left"/>
      <w:pPr>
        <w:ind w:left="5984" w:hanging="360"/>
      </w:pPr>
    </w:lvl>
    <w:lvl w:ilvl="7" w:tplc="04090019" w:tentative="1">
      <w:start w:val="1"/>
      <w:numFmt w:val="lowerLetter"/>
      <w:lvlText w:val="%8."/>
      <w:lvlJc w:val="left"/>
      <w:pPr>
        <w:ind w:left="6704" w:hanging="360"/>
      </w:pPr>
    </w:lvl>
    <w:lvl w:ilvl="8" w:tplc="0409001B" w:tentative="1">
      <w:start w:val="1"/>
      <w:numFmt w:val="lowerRoman"/>
      <w:lvlText w:val="%9."/>
      <w:lvlJc w:val="right"/>
      <w:pPr>
        <w:ind w:left="7424" w:hanging="180"/>
      </w:pPr>
    </w:lvl>
  </w:abstractNum>
  <w:abstractNum w:abstractNumId="4">
    <w:nsid w:val="27867B98"/>
    <w:multiLevelType w:val="multilevel"/>
    <w:tmpl w:val="FFF0549E"/>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bidi="he-IL"/>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5">
    <w:nsid w:val="3104240B"/>
    <w:multiLevelType w:val="hybridMultilevel"/>
    <w:tmpl w:val="1446081A"/>
    <w:lvl w:ilvl="0" w:tplc="38FEFA62">
      <w:start w:val="1"/>
      <w:numFmt w:val="hebrew1"/>
      <w:lvlText w:val="%1."/>
      <w:lvlJc w:val="left"/>
      <w:pPr>
        <w:ind w:left="1664" w:hanging="360"/>
      </w:pPr>
      <w:rPr>
        <w:rFonts w:hint="default"/>
        <w:b w:val="0"/>
        <w:bCs w:val="0"/>
        <w:sz w:val="24"/>
      </w:rPr>
    </w:lvl>
    <w:lvl w:ilvl="1" w:tplc="640CB584">
      <w:start w:val="1"/>
      <w:numFmt w:val="decimal"/>
      <w:lvlText w:val="%2."/>
      <w:lvlJc w:val="left"/>
      <w:pPr>
        <w:ind w:left="2624" w:hanging="600"/>
      </w:pPr>
      <w:rPr>
        <w:rFonts w:hint="default"/>
        <w:b w:val="0"/>
        <w:bCs w:val="0"/>
      </w:rPr>
    </w:lvl>
    <w:lvl w:ilvl="2" w:tplc="0409001B">
      <w:start w:val="1"/>
      <w:numFmt w:val="lowerRoman"/>
      <w:lvlText w:val="%3."/>
      <w:lvlJc w:val="right"/>
      <w:pPr>
        <w:ind w:left="3104" w:hanging="180"/>
      </w:pPr>
    </w:lvl>
    <w:lvl w:ilvl="3" w:tplc="0409000F">
      <w:start w:val="1"/>
      <w:numFmt w:val="decimal"/>
      <w:lvlText w:val="%4."/>
      <w:lvlJc w:val="left"/>
      <w:pPr>
        <w:ind w:left="3824" w:hanging="360"/>
      </w:pPr>
    </w:lvl>
    <w:lvl w:ilvl="4" w:tplc="04090019" w:tentative="1">
      <w:start w:val="1"/>
      <w:numFmt w:val="lowerLetter"/>
      <w:lvlText w:val="%5."/>
      <w:lvlJc w:val="left"/>
      <w:pPr>
        <w:ind w:left="4544" w:hanging="360"/>
      </w:pPr>
    </w:lvl>
    <w:lvl w:ilvl="5" w:tplc="0409001B" w:tentative="1">
      <w:start w:val="1"/>
      <w:numFmt w:val="lowerRoman"/>
      <w:lvlText w:val="%6."/>
      <w:lvlJc w:val="right"/>
      <w:pPr>
        <w:ind w:left="5264" w:hanging="180"/>
      </w:pPr>
    </w:lvl>
    <w:lvl w:ilvl="6" w:tplc="0409000F" w:tentative="1">
      <w:start w:val="1"/>
      <w:numFmt w:val="decimal"/>
      <w:lvlText w:val="%7."/>
      <w:lvlJc w:val="left"/>
      <w:pPr>
        <w:ind w:left="5984" w:hanging="360"/>
      </w:pPr>
    </w:lvl>
    <w:lvl w:ilvl="7" w:tplc="04090019" w:tentative="1">
      <w:start w:val="1"/>
      <w:numFmt w:val="lowerLetter"/>
      <w:lvlText w:val="%8."/>
      <w:lvlJc w:val="left"/>
      <w:pPr>
        <w:ind w:left="6704" w:hanging="360"/>
      </w:pPr>
    </w:lvl>
    <w:lvl w:ilvl="8" w:tplc="0409001B" w:tentative="1">
      <w:start w:val="1"/>
      <w:numFmt w:val="lowerRoman"/>
      <w:lvlText w:val="%9."/>
      <w:lvlJc w:val="right"/>
      <w:pPr>
        <w:ind w:left="7424" w:hanging="180"/>
      </w:pPr>
    </w:lvl>
  </w:abstractNum>
  <w:abstractNum w:abstractNumId="6">
    <w:nsid w:val="4AAD204E"/>
    <w:multiLevelType w:val="multilevel"/>
    <w:tmpl w:val="1C7885F2"/>
    <w:lvl w:ilvl="0">
      <w:start w:val="1"/>
      <w:numFmt w:val="decimal"/>
      <w:lvlText w:val="%1."/>
      <w:lvlJc w:val="right"/>
      <w:pPr>
        <w:tabs>
          <w:tab w:val="num" w:pos="166"/>
        </w:tabs>
        <w:ind w:left="166" w:hanging="166"/>
      </w:pPr>
      <w:rPr>
        <w:rFonts w:cs="David" w:hint="cs"/>
        <w:b w:val="0"/>
        <w:bCs w:val="0"/>
      </w:rPr>
    </w:lvl>
    <w:lvl w:ilvl="1">
      <w:start w:val="1"/>
      <w:numFmt w:val="decimal"/>
      <w:lvlText w:val="%1.%2"/>
      <w:lvlJc w:val="left"/>
      <w:pPr>
        <w:tabs>
          <w:tab w:val="num" w:pos="907"/>
        </w:tabs>
        <w:ind w:left="907" w:hanging="624"/>
      </w:pPr>
      <w:rPr>
        <w:rFonts w:cs="David" w:hint="default"/>
        <w:b w:val="0"/>
        <w:bCs w:val="0"/>
        <w:i w:val="0"/>
        <w:iCs w:val="0"/>
        <w:color w:val="auto"/>
        <w:sz w:val="24"/>
        <w:szCs w:val="24"/>
        <w:lang w:val="en-US"/>
      </w:rPr>
    </w:lvl>
    <w:lvl w:ilvl="2">
      <w:start w:val="1"/>
      <w:numFmt w:val="decimal"/>
      <w:lvlText w:val="%1.%2.%3"/>
      <w:lvlJc w:val="left"/>
      <w:pPr>
        <w:tabs>
          <w:tab w:val="num" w:pos="2421"/>
        </w:tabs>
        <w:ind w:left="2421" w:hanging="720"/>
      </w:pPr>
      <w:rPr>
        <w:rFonts w:cs="David" w:hint="default"/>
        <w:bCs w:val="0"/>
        <w:iCs w:val="0"/>
        <w:color w:val="auto"/>
        <w:sz w:val="24"/>
        <w:szCs w:val="24"/>
        <w:effect w:val="none"/>
        <w:lang w:val="en-US" w:bidi="he-IL"/>
      </w:rPr>
    </w:lvl>
    <w:lvl w:ilvl="3">
      <w:start w:val="1"/>
      <w:numFmt w:val="decimal"/>
      <w:lvlText w:val="%1.%2.%3.%4"/>
      <w:lvlJc w:val="left"/>
      <w:pPr>
        <w:tabs>
          <w:tab w:val="num" w:pos="2322"/>
        </w:tabs>
        <w:ind w:left="2322" w:hanging="905"/>
      </w:pPr>
      <w:rPr>
        <w:rFonts w:cs="David" w:hint="cs"/>
        <w:lang w:val="en-US"/>
      </w:rPr>
    </w:lvl>
    <w:lvl w:ilvl="4">
      <w:start w:val="1"/>
      <w:numFmt w:val="bullet"/>
      <w:lvlText w:val=""/>
      <w:lvlJc w:val="left"/>
      <w:pPr>
        <w:tabs>
          <w:tab w:val="num" w:pos="2592"/>
        </w:tabs>
        <w:ind w:left="2232" w:hanging="1080"/>
      </w:pPr>
      <w:rPr>
        <w:rFonts w:ascii="Symbol" w:hAnsi="Symbol" w:hint="default"/>
      </w:rPr>
    </w:lvl>
    <w:lvl w:ilvl="5">
      <w:start w:val="1"/>
      <w:numFmt w:val="decimal"/>
      <w:lvlText w:val="%1.%2.%3.%4.%5.%6"/>
      <w:lvlJc w:val="left"/>
      <w:pPr>
        <w:tabs>
          <w:tab w:val="num" w:pos="2952"/>
        </w:tabs>
        <w:ind w:left="2592" w:hanging="1080"/>
      </w:pPr>
      <w:rPr>
        <w:rFonts w:cs="Times New Roman" w:hint="cs"/>
      </w:rPr>
    </w:lvl>
    <w:lvl w:ilvl="6">
      <w:start w:val="1"/>
      <w:numFmt w:val="decimal"/>
      <w:lvlText w:val="%1.%2.%3.%4.%5.%6.%7"/>
      <w:lvlJc w:val="left"/>
      <w:pPr>
        <w:tabs>
          <w:tab w:val="num" w:pos="3672"/>
        </w:tabs>
        <w:ind w:left="2952" w:hanging="1080"/>
      </w:pPr>
      <w:rPr>
        <w:rFonts w:cs="Times New Roman" w:hint="cs"/>
      </w:rPr>
    </w:lvl>
    <w:lvl w:ilvl="7">
      <w:start w:val="1"/>
      <w:numFmt w:val="decimal"/>
      <w:lvlText w:val="%1.%2.%3.%4.%5.%6.%7.%8"/>
      <w:lvlJc w:val="left"/>
      <w:pPr>
        <w:tabs>
          <w:tab w:val="num" w:pos="3670"/>
        </w:tabs>
        <w:ind w:left="3670" w:hanging="1438"/>
      </w:pPr>
      <w:rPr>
        <w:rFonts w:cs="Times New Roman" w:hint="cs"/>
      </w:rPr>
    </w:lvl>
    <w:lvl w:ilvl="8">
      <w:start w:val="1"/>
      <w:numFmt w:val="decimal"/>
      <w:lvlText w:val="%1.%2.%3.%4.%5.%6.%7.%8.%9"/>
      <w:lvlJc w:val="left"/>
      <w:pPr>
        <w:tabs>
          <w:tab w:val="num" w:pos="4032"/>
        </w:tabs>
        <w:ind w:left="4032" w:hanging="1440"/>
      </w:pPr>
      <w:rPr>
        <w:rFonts w:cs="Times New Roman" w:hint="cs"/>
      </w:rPr>
    </w:lvl>
  </w:abstractNum>
  <w:abstractNum w:abstractNumId="7">
    <w:nsid w:val="607B25B9"/>
    <w:multiLevelType w:val="hybridMultilevel"/>
    <w:tmpl w:val="1446081A"/>
    <w:lvl w:ilvl="0" w:tplc="38FEFA62">
      <w:start w:val="1"/>
      <w:numFmt w:val="hebrew1"/>
      <w:lvlText w:val="%1."/>
      <w:lvlJc w:val="left"/>
      <w:pPr>
        <w:ind w:left="1664" w:hanging="360"/>
      </w:pPr>
      <w:rPr>
        <w:rFonts w:hint="default"/>
        <w:b w:val="0"/>
        <w:bCs w:val="0"/>
        <w:sz w:val="24"/>
      </w:rPr>
    </w:lvl>
    <w:lvl w:ilvl="1" w:tplc="640CB584">
      <w:start w:val="1"/>
      <w:numFmt w:val="decimal"/>
      <w:lvlText w:val="%2."/>
      <w:lvlJc w:val="left"/>
      <w:pPr>
        <w:ind w:left="2624" w:hanging="600"/>
      </w:pPr>
      <w:rPr>
        <w:rFonts w:hint="default"/>
        <w:b w:val="0"/>
        <w:bCs w:val="0"/>
      </w:rPr>
    </w:lvl>
    <w:lvl w:ilvl="2" w:tplc="0409001B">
      <w:start w:val="1"/>
      <w:numFmt w:val="lowerRoman"/>
      <w:lvlText w:val="%3."/>
      <w:lvlJc w:val="right"/>
      <w:pPr>
        <w:ind w:left="3104" w:hanging="180"/>
      </w:pPr>
    </w:lvl>
    <w:lvl w:ilvl="3" w:tplc="0409000F">
      <w:start w:val="1"/>
      <w:numFmt w:val="decimal"/>
      <w:lvlText w:val="%4."/>
      <w:lvlJc w:val="left"/>
      <w:pPr>
        <w:ind w:left="3824" w:hanging="360"/>
      </w:pPr>
    </w:lvl>
    <w:lvl w:ilvl="4" w:tplc="04090019" w:tentative="1">
      <w:start w:val="1"/>
      <w:numFmt w:val="lowerLetter"/>
      <w:lvlText w:val="%5."/>
      <w:lvlJc w:val="left"/>
      <w:pPr>
        <w:ind w:left="4544" w:hanging="360"/>
      </w:pPr>
    </w:lvl>
    <w:lvl w:ilvl="5" w:tplc="0409001B" w:tentative="1">
      <w:start w:val="1"/>
      <w:numFmt w:val="lowerRoman"/>
      <w:lvlText w:val="%6."/>
      <w:lvlJc w:val="right"/>
      <w:pPr>
        <w:ind w:left="5264" w:hanging="180"/>
      </w:pPr>
    </w:lvl>
    <w:lvl w:ilvl="6" w:tplc="0409000F" w:tentative="1">
      <w:start w:val="1"/>
      <w:numFmt w:val="decimal"/>
      <w:lvlText w:val="%7."/>
      <w:lvlJc w:val="left"/>
      <w:pPr>
        <w:ind w:left="5984" w:hanging="360"/>
      </w:pPr>
    </w:lvl>
    <w:lvl w:ilvl="7" w:tplc="04090019" w:tentative="1">
      <w:start w:val="1"/>
      <w:numFmt w:val="lowerLetter"/>
      <w:lvlText w:val="%8."/>
      <w:lvlJc w:val="left"/>
      <w:pPr>
        <w:ind w:left="6704" w:hanging="360"/>
      </w:pPr>
    </w:lvl>
    <w:lvl w:ilvl="8" w:tplc="0409001B" w:tentative="1">
      <w:start w:val="1"/>
      <w:numFmt w:val="lowerRoman"/>
      <w:lvlText w:val="%9."/>
      <w:lvlJc w:val="right"/>
      <w:pPr>
        <w:ind w:left="7424" w:hanging="180"/>
      </w:pPr>
    </w:lvl>
  </w:abstractNum>
  <w:abstractNum w:abstractNumId="8">
    <w:nsid w:val="6BF61607"/>
    <w:multiLevelType w:val="multilevel"/>
    <w:tmpl w:val="25E4E642"/>
    <w:lvl w:ilvl="0">
      <w:start w:val="1"/>
      <w:numFmt w:val="decimal"/>
      <w:lvlText w:val="%1."/>
      <w:lvlJc w:val="left"/>
      <w:pPr>
        <w:tabs>
          <w:tab w:val="num" w:pos="360"/>
        </w:tabs>
        <w:ind w:left="360" w:hanging="360"/>
      </w:pPr>
      <w:rPr>
        <w:rFonts w:hint="default"/>
        <w:b/>
        <w:bCs/>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9">
    <w:nsid w:val="736F44AA"/>
    <w:multiLevelType w:val="multilevel"/>
    <w:tmpl w:val="8F98331A"/>
    <w:lvl w:ilvl="0">
      <w:start w:val="1"/>
      <w:numFmt w:val="decimal"/>
      <w:lvlText w:val="%1."/>
      <w:lvlJc w:val="left"/>
      <w:pPr>
        <w:tabs>
          <w:tab w:val="num" w:pos="0"/>
        </w:tabs>
        <w:ind w:left="360" w:hanging="360"/>
      </w:pPr>
      <w:rPr>
        <w:rFonts w:ascii="Times New Roman" w:eastAsia="Times New Roman" w:hAnsi="Times New Roman" w:cs="David" w:hint="default"/>
        <w:b w:val="0"/>
        <w:bCs w:val="0"/>
      </w:rPr>
    </w:lvl>
    <w:lvl w:ilvl="1">
      <w:start w:val="1"/>
      <w:numFmt w:val="decimal"/>
      <w:lvlText w:val="%1.%2."/>
      <w:lvlJc w:val="left"/>
      <w:pPr>
        <w:tabs>
          <w:tab w:val="num" w:pos="14"/>
        </w:tabs>
        <w:ind w:left="806" w:hanging="432"/>
      </w:pPr>
      <w:rPr>
        <w:rFonts w:hint="default"/>
        <w:b w:val="0"/>
        <w:bCs w:val="0"/>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10">
    <w:nsid w:val="73D33FC7"/>
    <w:multiLevelType w:val="multilevel"/>
    <w:tmpl w:val="9372FE2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nsid w:val="78603F3B"/>
    <w:multiLevelType w:val="multilevel"/>
    <w:tmpl w:val="3940C82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num w:numId="1">
    <w:abstractNumId w:val="9"/>
  </w:num>
  <w:num w:numId="2">
    <w:abstractNumId w:val="8"/>
  </w:num>
  <w:num w:numId="3">
    <w:abstractNumId w:val="2"/>
  </w:num>
  <w:num w:numId="4">
    <w:abstractNumId w:val="11"/>
  </w:num>
  <w:num w:numId="5">
    <w:abstractNumId w:val="10"/>
  </w:num>
  <w:num w:numId="6">
    <w:abstractNumId w:val="4"/>
  </w:num>
  <w:num w:numId="7">
    <w:abstractNumId w:val="6"/>
  </w:num>
  <w:num w:numId="8">
    <w:abstractNumId w:val="7"/>
  </w:num>
  <w:num w:numId="9">
    <w:abstractNumId w:val="0"/>
  </w:num>
  <w:num w:numId="10">
    <w:abstractNumId w:val="5"/>
  </w:num>
  <w:num w:numId="11">
    <w:abstractNumId w:val="3"/>
  </w:num>
  <w:num w:numId="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0665"/>
    <w:rsid w:val="000070EB"/>
    <w:rsid w:val="00010665"/>
    <w:rsid w:val="00015455"/>
    <w:rsid w:val="00020D80"/>
    <w:rsid w:val="00031976"/>
    <w:rsid w:val="0003424F"/>
    <w:rsid w:val="000503E1"/>
    <w:rsid w:val="0005562A"/>
    <w:rsid w:val="00055E7F"/>
    <w:rsid w:val="0008189E"/>
    <w:rsid w:val="000934FC"/>
    <w:rsid w:val="00096512"/>
    <w:rsid w:val="000A27D3"/>
    <w:rsid w:val="000A61AF"/>
    <w:rsid w:val="000E0B8B"/>
    <w:rsid w:val="000F3176"/>
    <w:rsid w:val="001052E6"/>
    <w:rsid w:val="00106276"/>
    <w:rsid w:val="00115F69"/>
    <w:rsid w:val="0013350D"/>
    <w:rsid w:val="0013406F"/>
    <w:rsid w:val="001352A5"/>
    <w:rsid w:val="001572EF"/>
    <w:rsid w:val="00167615"/>
    <w:rsid w:val="00173B80"/>
    <w:rsid w:val="001745D0"/>
    <w:rsid w:val="00180575"/>
    <w:rsid w:val="001807A4"/>
    <w:rsid w:val="00184DD3"/>
    <w:rsid w:val="00193A20"/>
    <w:rsid w:val="001B31AD"/>
    <w:rsid w:val="001C3B1E"/>
    <w:rsid w:val="001E374A"/>
    <w:rsid w:val="001E7F32"/>
    <w:rsid w:val="001F368E"/>
    <w:rsid w:val="001F3AA2"/>
    <w:rsid w:val="00200A74"/>
    <w:rsid w:val="00201CA3"/>
    <w:rsid w:val="00205E00"/>
    <w:rsid w:val="00206CB8"/>
    <w:rsid w:val="0023163E"/>
    <w:rsid w:val="00247A78"/>
    <w:rsid w:val="002579D7"/>
    <w:rsid w:val="00265E97"/>
    <w:rsid w:val="00281F44"/>
    <w:rsid w:val="0029393D"/>
    <w:rsid w:val="002A0017"/>
    <w:rsid w:val="002A40AF"/>
    <w:rsid w:val="002E0D68"/>
    <w:rsid w:val="002F11D3"/>
    <w:rsid w:val="003072A9"/>
    <w:rsid w:val="00333661"/>
    <w:rsid w:val="003559B6"/>
    <w:rsid w:val="00363C16"/>
    <w:rsid w:val="003A6CF5"/>
    <w:rsid w:val="003B7216"/>
    <w:rsid w:val="003D1651"/>
    <w:rsid w:val="003D6A19"/>
    <w:rsid w:val="003D720B"/>
    <w:rsid w:val="003E3C0C"/>
    <w:rsid w:val="003E7B9C"/>
    <w:rsid w:val="003F26E4"/>
    <w:rsid w:val="003F3030"/>
    <w:rsid w:val="003F5292"/>
    <w:rsid w:val="00400D37"/>
    <w:rsid w:val="00413C04"/>
    <w:rsid w:val="00416E30"/>
    <w:rsid w:val="0042477A"/>
    <w:rsid w:val="00455174"/>
    <w:rsid w:val="00455392"/>
    <w:rsid w:val="00472B2D"/>
    <w:rsid w:val="004D6B19"/>
    <w:rsid w:val="004F1D8D"/>
    <w:rsid w:val="004F7422"/>
    <w:rsid w:val="00534716"/>
    <w:rsid w:val="00567176"/>
    <w:rsid w:val="00567366"/>
    <w:rsid w:val="00575125"/>
    <w:rsid w:val="005D7A6F"/>
    <w:rsid w:val="005E1E16"/>
    <w:rsid w:val="005E28AE"/>
    <w:rsid w:val="005E663C"/>
    <w:rsid w:val="00607D82"/>
    <w:rsid w:val="00647EA8"/>
    <w:rsid w:val="00651461"/>
    <w:rsid w:val="00660927"/>
    <w:rsid w:val="00660D79"/>
    <w:rsid w:val="006A689E"/>
    <w:rsid w:val="006A76FB"/>
    <w:rsid w:val="006B0CE1"/>
    <w:rsid w:val="006C5F0D"/>
    <w:rsid w:val="006E7311"/>
    <w:rsid w:val="006F4576"/>
    <w:rsid w:val="00703D0F"/>
    <w:rsid w:val="00713E20"/>
    <w:rsid w:val="00720F76"/>
    <w:rsid w:val="0072204A"/>
    <w:rsid w:val="00736A8E"/>
    <w:rsid w:val="00747790"/>
    <w:rsid w:val="0077281F"/>
    <w:rsid w:val="00793BDB"/>
    <w:rsid w:val="007B28CE"/>
    <w:rsid w:val="007B7D89"/>
    <w:rsid w:val="00822E53"/>
    <w:rsid w:val="00854D7E"/>
    <w:rsid w:val="00855CBD"/>
    <w:rsid w:val="00857A1B"/>
    <w:rsid w:val="008738EA"/>
    <w:rsid w:val="008766DE"/>
    <w:rsid w:val="00887DC2"/>
    <w:rsid w:val="008A1C8E"/>
    <w:rsid w:val="008B69D1"/>
    <w:rsid w:val="008D57C9"/>
    <w:rsid w:val="008E1394"/>
    <w:rsid w:val="008F016D"/>
    <w:rsid w:val="009001C6"/>
    <w:rsid w:val="00905BE0"/>
    <w:rsid w:val="00953F67"/>
    <w:rsid w:val="00954799"/>
    <w:rsid w:val="00961E7A"/>
    <w:rsid w:val="009723CC"/>
    <w:rsid w:val="009735AE"/>
    <w:rsid w:val="009A4B4B"/>
    <w:rsid w:val="009A618B"/>
    <w:rsid w:val="009C58E3"/>
    <w:rsid w:val="00A174A3"/>
    <w:rsid w:val="00A41B98"/>
    <w:rsid w:val="00A465B8"/>
    <w:rsid w:val="00A57BB3"/>
    <w:rsid w:val="00A80F92"/>
    <w:rsid w:val="00A85188"/>
    <w:rsid w:val="00A87F69"/>
    <w:rsid w:val="00A913CF"/>
    <w:rsid w:val="00AC6E1D"/>
    <w:rsid w:val="00AD4F9A"/>
    <w:rsid w:val="00AE47FD"/>
    <w:rsid w:val="00B02EF7"/>
    <w:rsid w:val="00B20700"/>
    <w:rsid w:val="00B21636"/>
    <w:rsid w:val="00BF501A"/>
    <w:rsid w:val="00C015A6"/>
    <w:rsid w:val="00C216BC"/>
    <w:rsid w:val="00C2239E"/>
    <w:rsid w:val="00C45C16"/>
    <w:rsid w:val="00C5313D"/>
    <w:rsid w:val="00C8344C"/>
    <w:rsid w:val="00CB1242"/>
    <w:rsid w:val="00CD6937"/>
    <w:rsid w:val="00CE693C"/>
    <w:rsid w:val="00CE773C"/>
    <w:rsid w:val="00CF5D7E"/>
    <w:rsid w:val="00CF6D6A"/>
    <w:rsid w:val="00D215CF"/>
    <w:rsid w:val="00D215D1"/>
    <w:rsid w:val="00D40239"/>
    <w:rsid w:val="00D4168D"/>
    <w:rsid w:val="00D4637D"/>
    <w:rsid w:val="00D56843"/>
    <w:rsid w:val="00D60B0F"/>
    <w:rsid w:val="00D61C4B"/>
    <w:rsid w:val="00D718D9"/>
    <w:rsid w:val="00D77989"/>
    <w:rsid w:val="00D82B82"/>
    <w:rsid w:val="00D84209"/>
    <w:rsid w:val="00D87F01"/>
    <w:rsid w:val="00DC26BD"/>
    <w:rsid w:val="00DE79F6"/>
    <w:rsid w:val="00DF52A1"/>
    <w:rsid w:val="00E028CC"/>
    <w:rsid w:val="00E079C6"/>
    <w:rsid w:val="00E11208"/>
    <w:rsid w:val="00E2548F"/>
    <w:rsid w:val="00E25EE9"/>
    <w:rsid w:val="00E26A32"/>
    <w:rsid w:val="00E26D90"/>
    <w:rsid w:val="00E278BF"/>
    <w:rsid w:val="00E3150E"/>
    <w:rsid w:val="00E609AF"/>
    <w:rsid w:val="00EA4883"/>
    <w:rsid w:val="00ED3745"/>
    <w:rsid w:val="00EE0AE0"/>
    <w:rsid w:val="00F0081D"/>
    <w:rsid w:val="00F00D67"/>
    <w:rsid w:val="00F06996"/>
    <w:rsid w:val="00F079AD"/>
    <w:rsid w:val="00F319F1"/>
    <w:rsid w:val="00F462D1"/>
    <w:rsid w:val="00F769AF"/>
    <w:rsid w:val="00F843D6"/>
    <w:rsid w:val="00FB39E9"/>
    <w:rsid w:val="00FB7899"/>
    <w:rsid w:val="00FD3D03"/>
    <w:rsid w:val="00FE55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header" w:uiPriority="99"/>
    <w:lsdException w:name="caption"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38EA"/>
    <w:pPr>
      <w:bidi/>
    </w:pPr>
    <w:rPr>
      <w:sz w:val="24"/>
      <w:szCs w:val="24"/>
    </w:rPr>
  </w:style>
  <w:style w:type="paragraph" w:styleId="1">
    <w:name w:val="heading 1"/>
    <w:aliases w:val="Heading 1 Char,h1, Char"/>
    <w:basedOn w:val="a"/>
    <w:link w:val="10"/>
    <w:qFormat/>
    <w:rsid w:val="001F3AA2"/>
    <w:pPr>
      <w:keepNext/>
      <w:tabs>
        <w:tab w:val="num" w:pos="166"/>
      </w:tabs>
      <w:spacing w:before="240" w:after="60" w:line="360" w:lineRule="auto"/>
      <w:ind w:left="166" w:right="166" w:hanging="166"/>
      <w:jc w:val="both"/>
      <w:outlineLvl w:val="0"/>
    </w:pPr>
    <w:rPr>
      <w:rFonts w:ascii="Arial" w:hAnsi="Arial" w:cs="Arial"/>
      <w:b/>
      <w:bCs/>
      <w:kern w:val="32"/>
      <w:szCs w:val="28"/>
      <w:u w:val="single"/>
      <w:lang w:eastAsia="he-IL"/>
    </w:rPr>
  </w:style>
  <w:style w:type="paragraph" w:styleId="6">
    <w:name w:val="heading 6"/>
    <w:basedOn w:val="a"/>
    <w:next w:val="a"/>
    <w:link w:val="60"/>
    <w:semiHidden/>
    <w:unhideWhenUsed/>
    <w:qFormat/>
    <w:rsid w:val="001F3AA2"/>
    <w:pPr>
      <w:keepNext/>
      <w:keepLines/>
      <w:spacing w:before="40"/>
      <w:outlineLvl w:val="5"/>
    </w:pPr>
    <w:rPr>
      <w:rFonts w:asciiTheme="majorHAnsi" w:eastAsiaTheme="majorEastAsia" w:hAnsiTheme="majorHAnsi" w:cstheme="majorBidi"/>
      <w:color w:val="243F60" w:themeColor="accent1" w:themeShade="7F"/>
    </w:rPr>
  </w:style>
  <w:style w:type="paragraph" w:styleId="9">
    <w:name w:val="heading 9"/>
    <w:basedOn w:val="a"/>
    <w:next w:val="a"/>
    <w:link w:val="90"/>
    <w:semiHidden/>
    <w:unhideWhenUsed/>
    <w:qFormat/>
    <w:rsid w:val="001F3AA2"/>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 w:type="character" w:customStyle="1" w:styleId="10">
    <w:name w:val="כותרת 1 תו"/>
    <w:aliases w:val="Heading 1 Char תו,h1 תו, Char תו"/>
    <w:basedOn w:val="a0"/>
    <w:link w:val="1"/>
    <w:rsid w:val="001F3AA2"/>
    <w:rPr>
      <w:rFonts w:ascii="Arial" w:hAnsi="Arial" w:cs="Arial"/>
      <w:b/>
      <w:bCs/>
      <w:kern w:val="32"/>
      <w:sz w:val="24"/>
      <w:szCs w:val="28"/>
      <w:u w:val="single"/>
      <w:lang w:eastAsia="he-IL"/>
    </w:rPr>
  </w:style>
  <w:style w:type="paragraph" w:customStyle="1" w:styleId="Head6CharCharChar">
    <w:name w:val="Head6 Char Char Char"/>
    <w:basedOn w:val="6"/>
    <w:uiPriority w:val="99"/>
    <w:semiHidden/>
    <w:rsid w:val="001F3AA2"/>
    <w:pPr>
      <w:keepNext w:val="0"/>
      <w:keepLines w:val="0"/>
      <w:tabs>
        <w:tab w:val="num" w:pos="0"/>
        <w:tab w:val="num" w:pos="284"/>
        <w:tab w:val="left" w:pos="1701"/>
        <w:tab w:val="num" w:pos="2880"/>
      </w:tabs>
      <w:spacing w:before="240"/>
      <w:ind w:left="1134" w:hanging="1077"/>
      <w:jc w:val="both"/>
      <w:outlineLvl w:val="9"/>
    </w:pPr>
    <w:rPr>
      <w:rFonts w:ascii="Times New (W1)" w:eastAsia="Times New Roman" w:hAnsi="Times New (W1)" w:cs="David"/>
      <w:b/>
      <w:bCs/>
      <w:color w:val="auto"/>
      <w:sz w:val="22"/>
    </w:rPr>
  </w:style>
  <w:style w:type="paragraph" w:customStyle="1" w:styleId="Head66">
    <w:name w:val="Head66"/>
    <w:basedOn w:val="9"/>
    <w:uiPriority w:val="99"/>
    <w:semiHidden/>
    <w:rsid w:val="001F3AA2"/>
    <w:pPr>
      <w:keepNext w:val="0"/>
      <w:keepLines w:val="0"/>
      <w:tabs>
        <w:tab w:val="num" w:pos="0"/>
        <w:tab w:val="left" w:pos="567"/>
        <w:tab w:val="num" w:pos="4680"/>
      </w:tabs>
      <w:spacing w:before="240"/>
      <w:ind w:left="1511" w:hanging="708"/>
    </w:pPr>
    <w:rPr>
      <w:rFonts w:ascii="Times New Roman" w:eastAsia="Times New Roman" w:hAnsi="Times New Roman" w:cs="David"/>
      <w:color w:val="auto"/>
      <w:sz w:val="20"/>
      <w:szCs w:val="24"/>
    </w:rPr>
  </w:style>
  <w:style w:type="character" w:customStyle="1" w:styleId="60">
    <w:name w:val="כותרת 6 תו"/>
    <w:basedOn w:val="a0"/>
    <w:link w:val="6"/>
    <w:semiHidden/>
    <w:rsid w:val="001F3AA2"/>
    <w:rPr>
      <w:rFonts w:asciiTheme="majorHAnsi" w:eastAsiaTheme="majorEastAsia" w:hAnsiTheme="majorHAnsi" w:cstheme="majorBidi"/>
      <w:color w:val="243F60" w:themeColor="accent1" w:themeShade="7F"/>
      <w:sz w:val="24"/>
      <w:szCs w:val="24"/>
    </w:rPr>
  </w:style>
  <w:style w:type="character" w:customStyle="1" w:styleId="90">
    <w:name w:val="כותרת 9 תו"/>
    <w:basedOn w:val="a0"/>
    <w:link w:val="9"/>
    <w:semiHidden/>
    <w:rsid w:val="001F3AA2"/>
    <w:rPr>
      <w:rFonts w:asciiTheme="majorHAnsi" w:eastAsiaTheme="majorEastAsia" w:hAnsiTheme="majorHAnsi" w:cstheme="majorBidi"/>
      <w:i/>
      <w:iCs/>
      <w:color w:val="272727" w:themeColor="text1" w:themeTint="D8"/>
      <w:sz w:val="21"/>
      <w:szCs w:val="21"/>
    </w:rPr>
  </w:style>
  <w:style w:type="paragraph" w:styleId="a6">
    <w:name w:val="annotation text"/>
    <w:basedOn w:val="a"/>
    <w:link w:val="a7"/>
    <w:uiPriority w:val="99"/>
    <w:semiHidden/>
    <w:rsid w:val="00CE773C"/>
    <w:rPr>
      <w:rFonts w:cs="David"/>
      <w:iCs/>
      <w:sz w:val="20"/>
      <w:szCs w:val="20"/>
      <w:lang w:eastAsia="he-IL"/>
    </w:rPr>
  </w:style>
  <w:style w:type="character" w:customStyle="1" w:styleId="a7">
    <w:name w:val="טקסט הערה תו"/>
    <w:basedOn w:val="a0"/>
    <w:link w:val="a6"/>
    <w:uiPriority w:val="99"/>
    <w:semiHidden/>
    <w:rsid w:val="00CE773C"/>
    <w:rPr>
      <w:rFonts w:cs="David"/>
      <w:iCs/>
      <w:lang w:eastAsia="he-IL"/>
    </w:rPr>
  </w:style>
  <w:style w:type="character" w:styleId="a8">
    <w:name w:val="annotation reference"/>
    <w:basedOn w:val="a0"/>
    <w:uiPriority w:val="99"/>
    <w:semiHidden/>
    <w:unhideWhenUsed/>
    <w:rsid w:val="00CE773C"/>
    <w:rPr>
      <w:sz w:val="16"/>
      <w:szCs w:val="16"/>
    </w:rPr>
  </w:style>
  <w:style w:type="paragraph" w:styleId="a9">
    <w:name w:val="header"/>
    <w:basedOn w:val="a"/>
    <w:link w:val="aa"/>
    <w:uiPriority w:val="99"/>
    <w:unhideWhenUsed/>
    <w:rsid w:val="00567366"/>
    <w:pPr>
      <w:tabs>
        <w:tab w:val="center" w:pos="4153"/>
        <w:tab w:val="right" w:pos="8306"/>
      </w:tabs>
    </w:pPr>
    <w:rPr>
      <w:rFonts w:cs="David"/>
      <w:sz w:val="22"/>
    </w:rPr>
  </w:style>
  <w:style w:type="character" w:customStyle="1" w:styleId="aa">
    <w:name w:val="כותרת עליונה תו"/>
    <w:basedOn w:val="a0"/>
    <w:link w:val="a9"/>
    <w:uiPriority w:val="99"/>
    <w:rsid w:val="00567366"/>
    <w:rPr>
      <w:rFonts w:cs="David"/>
      <w:sz w:val="22"/>
      <w:szCs w:val="24"/>
    </w:rPr>
  </w:style>
  <w:style w:type="paragraph" w:customStyle="1" w:styleId="Normal1">
    <w:name w:val="Normal1"/>
    <w:basedOn w:val="a"/>
    <w:link w:val="Normal1Char"/>
    <w:rsid w:val="00567366"/>
    <w:pPr>
      <w:spacing w:before="120" w:line="320" w:lineRule="atLeast"/>
      <w:ind w:left="680"/>
      <w:jc w:val="both"/>
    </w:pPr>
    <w:rPr>
      <w:rFonts w:cs="Miriam"/>
      <w:smallCaps/>
      <w:sz w:val="20"/>
      <w:szCs w:val="20"/>
      <w:lang w:eastAsia="he-IL"/>
    </w:rPr>
  </w:style>
  <w:style w:type="character" w:customStyle="1" w:styleId="Normal1Char">
    <w:name w:val="Normal1 Char"/>
    <w:link w:val="Normal1"/>
    <w:rsid w:val="00567366"/>
    <w:rPr>
      <w:rFonts w:cs="Miriam"/>
      <w:smallCaps/>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header" w:uiPriority="99"/>
    <w:lsdException w:name="caption"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38EA"/>
    <w:pPr>
      <w:bidi/>
    </w:pPr>
    <w:rPr>
      <w:sz w:val="24"/>
      <w:szCs w:val="24"/>
    </w:rPr>
  </w:style>
  <w:style w:type="paragraph" w:styleId="1">
    <w:name w:val="heading 1"/>
    <w:aliases w:val="Heading 1 Char,h1, Char"/>
    <w:basedOn w:val="a"/>
    <w:link w:val="10"/>
    <w:qFormat/>
    <w:rsid w:val="001F3AA2"/>
    <w:pPr>
      <w:keepNext/>
      <w:tabs>
        <w:tab w:val="num" w:pos="166"/>
      </w:tabs>
      <w:spacing w:before="240" w:after="60" w:line="360" w:lineRule="auto"/>
      <w:ind w:left="166" w:right="166" w:hanging="166"/>
      <w:jc w:val="both"/>
      <w:outlineLvl w:val="0"/>
    </w:pPr>
    <w:rPr>
      <w:rFonts w:ascii="Arial" w:hAnsi="Arial" w:cs="Arial"/>
      <w:b/>
      <w:bCs/>
      <w:kern w:val="32"/>
      <w:szCs w:val="28"/>
      <w:u w:val="single"/>
      <w:lang w:eastAsia="he-IL"/>
    </w:rPr>
  </w:style>
  <w:style w:type="paragraph" w:styleId="6">
    <w:name w:val="heading 6"/>
    <w:basedOn w:val="a"/>
    <w:next w:val="a"/>
    <w:link w:val="60"/>
    <w:semiHidden/>
    <w:unhideWhenUsed/>
    <w:qFormat/>
    <w:rsid w:val="001F3AA2"/>
    <w:pPr>
      <w:keepNext/>
      <w:keepLines/>
      <w:spacing w:before="40"/>
      <w:outlineLvl w:val="5"/>
    </w:pPr>
    <w:rPr>
      <w:rFonts w:asciiTheme="majorHAnsi" w:eastAsiaTheme="majorEastAsia" w:hAnsiTheme="majorHAnsi" w:cstheme="majorBidi"/>
      <w:color w:val="243F60" w:themeColor="accent1" w:themeShade="7F"/>
    </w:rPr>
  </w:style>
  <w:style w:type="paragraph" w:styleId="9">
    <w:name w:val="heading 9"/>
    <w:basedOn w:val="a"/>
    <w:next w:val="a"/>
    <w:link w:val="90"/>
    <w:semiHidden/>
    <w:unhideWhenUsed/>
    <w:qFormat/>
    <w:rsid w:val="001F3AA2"/>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 w:type="character" w:customStyle="1" w:styleId="10">
    <w:name w:val="כותרת 1 תו"/>
    <w:aliases w:val="Heading 1 Char תו,h1 תו, Char תו"/>
    <w:basedOn w:val="a0"/>
    <w:link w:val="1"/>
    <w:rsid w:val="001F3AA2"/>
    <w:rPr>
      <w:rFonts w:ascii="Arial" w:hAnsi="Arial" w:cs="Arial"/>
      <w:b/>
      <w:bCs/>
      <w:kern w:val="32"/>
      <w:sz w:val="24"/>
      <w:szCs w:val="28"/>
      <w:u w:val="single"/>
      <w:lang w:eastAsia="he-IL"/>
    </w:rPr>
  </w:style>
  <w:style w:type="paragraph" w:customStyle="1" w:styleId="Head6CharCharChar">
    <w:name w:val="Head6 Char Char Char"/>
    <w:basedOn w:val="6"/>
    <w:uiPriority w:val="99"/>
    <w:semiHidden/>
    <w:rsid w:val="001F3AA2"/>
    <w:pPr>
      <w:keepNext w:val="0"/>
      <w:keepLines w:val="0"/>
      <w:tabs>
        <w:tab w:val="num" w:pos="0"/>
        <w:tab w:val="num" w:pos="284"/>
        <w:tab w:val="left" w:pos="1701"/>
        <w:tab w:val="num" w:pos="2880"/>
      </w:tabs>
      <w:spacing w:before="240"/>
      <w:ind w:left="1134" w:hanging="1077"/>
      <w:jc w:val="both"/>
      <w:outlineLvl w:val="9"/>
    </w:pPr>
    <w:rPr>
      <w:rFonts w:ascii="Times New (W1)" w:eastAsia="Times New Roman" w:hAnsi="Times New (W1)" w:cs="David"/>
      <w:b/>
      <w:bCs/>
      <w:color w:val="auto"/>
      <w:sz w:val="22"/>
    </w:rPr>
  </w:style>
  <w:style w:type="paragraph" w:customStyle="1" w:styleId="Head66">
    <w:name w:val="Head66"/>
    <w:basedOn w:val="9"/>
    <w:uiPriority w:val="99"/>
    <w:semiHidden/>
    <w:rsid w:val="001F3AA2"/>
    <w:pPr>
      <w:keepNext w:val="0"/>
      <w:keepLines w:val="0"/>
      <w:tabs>
        <w:tab w:val="num" w:pos="0"/>
        <w:tab w:val="left" w:pos="567"/>
        <w:tab w:val="num" w:pos="4680"/>
      </w:tabs>
      <w:spacing w:before="240"/>
      <w:ind w:left="1511" w:hanging="708"/>
    </w:pPr>
    <w:rPr>
      <w:rFonts w:ascii="Times New Roman" w:eastAsia="Times New Roman" w:hAnsi="Times New Roman" w:cs="David"/>
      <w:color w:val="auto"/>
      <w:sz w:val="20"/>
      <w:szCs w:val="24"/>
    </w:rPr>
  </w:style>
  <w:style w:type="character" w:customStyle="1" w:styleId="60">
    <w:name w:val="כותרת 6 תו"/>
    <w:basedOn w:val="a0"/>
    <w:link w:val="6"/>
    <w:semiHidden/>
    <w:rsid w:val="001F3AA2"/>
    <w:rPr>
      <w:rFonts w:asciiTheme="majorHAnsi" w:eastAsiaTheme="majorEastAsia" w:hAnsiTheme="majorHAnsi" w:cstheme="majorBidi"/>
      <w:color w:val="243F60" w:themeColor="accent1" w:themeShade="7F"/>
      <w:sz w:val="24"/>
      <w:szCs w:val="24"/>
    </w:rPr>
  </w:style>
  <w:style w:type="character" w:customStyle="1" w:styleId="90">
    <w:name w:val="כותרת 9 תו"/>
    <w:basedOn w:val="a0"/>
    <w:link w:val="9"/>
    <w:semiHidden/>
    <w:rsid w:val="001F3AA2"/>
    <w:rPr>
      <w:rFonts w:asciiTheme="majorHAnsi" w:eastAsiaTheme="majorEastAsia" w:hAnsiTheme="majorHAnsi" w:cstheme="majorBidi"/>
      <w:i/>
      <w:iCs/>
      <w:color w:val="272727" w:themeColor="text1" w:themeTint="D8"/>
      <w:sz w:val="21"/>
      <w:szCs w:val="21"/>
    </w:rPr>
  </w:style>
  <w:style w:type="paragraph" w:styleId="a6">
    <w:name w:val="annotation text"/>
    <w:basedOn w:val="a"/>
    <w:link w:val="a7"/>
    <w:uiPriority w:val="99"/>
    <w:semiHidden/>
    <w:rsid w:val="00CE773C"/>
    <w:rPr>
      <w:rFonts w:cs="David"/>
      <w:iCs/>
      <w:sz w:val="20"/>
      <w:szCs w:val="20"/>
      <w:lang w:eastAsia="he-IL"/>
    </w:rPr>
  </w:style>
  <w:style w:type="character" w:customStyle="1" w:styleId="a7">
    <w:name w:val="טקסט הערה תו"/>
    <w:basedOn w:val="a0"/>
    <w:link w:val="a6"/>
    <w:uiPriority w:val="99"/>
    <w:semiHidden/>
    <w:rsid w:val="00CE773C"/>
    <w:rPr>
      <w:rFonts w:cs="David"/>
      <w:iCs/>
      <w:lang w:eastAsia="he-IL"/>
    </w:rPr>
  </w:style>
  <w:style w:type="character" w:styleId="a8">
    <w:name w:val="annotation reference"/>
    <w:basedOn w:val="a0"/>
    <w:uiPriority w:val="99"/>
    <w:semiHidden/>
    <w:unhideWhenUsed/>
    <w:rsid w:val="00CE773C"/>
    <w:rPr>
      <w:sz w:val="16"/>
      <w:szCs w:val="16"/>
    </w:rPr>
  </w:style>
  <w:style w:type="paragraph" w:styleId="a9">
    <w:name w:val="header"/>
    <w:basedOn w:val="a"/>
    <w:link w:val="aa"/>
    <w:uiPriority w:val="99"/>
    <w:unhideWhenUsed/>
    <w:rsid w:val="00567366"/>
    <w:pPr>
      <w:tabs>
        <w:tab w:val="center" w:pos="4153"/>
        <w:tab w:val="right" w:pos="8306"/>
      </w:tabs>
    </w:pPr>
    <w:rPr>
      <w:rFonts w:cs="David"/>
      <w:sz w:val="22"/>
    </w:rPr>
  </w:style>
  <w:style w:type="character" w:customStyle="1" w:styleId="aa">
    <w:name w:val="כותרת עליונה תו"/>
    <w:basedOn w:val="a0"/>
    <w:link w:val="a9"/>
    <w:uiPriority w:val="99"/>
    <w:rsid w:val="00567366"/>
    <w:rPr>
      <w:rFonts w:cs="David"/>
      <w:sz w:val="22"/>
      <w:szCs w:val="24"/>
    </w:rPr>
  </w:style>
  <w:style w:type="paragraph" w:customStyle="1" w:styleId="Normal1">
    <w:name w:val="Normal1"/>
    <w:basedOn w:val="a"/>
    <w:link w:val="Normal1Char"/>
    <w:rsid w:val="00567366"/>
    <w:pPr>
      <w:spacing w:before="120" w:line="320" w:lineRule="atLeast"/>
      <w:ind w:left="680"/>
      <w:jc w:val="both"/>
    </w:pPr>
    <w:rPr>
      <w:rFonts w:cs="Miriam"/>
      <w:smallCaps/>
      <w:sz w:val="20"/>
      <w:szCs w:val="20"/>
      <w:lang w:eastAsia="he-IL"/>
    </w:rPr>
  </w:style>
  <w:style w:type="character" w:customStyle="1" w:styleId="Normal1Char">
    <w:name w:val="Normal1 Char"/>
    <w:link w:val="Normal1"/>
    <w:rsid w:val="00567366"/>
    <w:rPr>
      <w:rFonts w:cs="Miriam"/>
      <w:smallCaps/>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hyperlink" Target="mailto:eyalkane@mot.gov.il" TargetMode="External"/><Relationship Id="rId4" Type="http://schemas.openxmlformats.org/officeDocument/2006/relationships/numbering" Target="numbering.xml"/><Relationship Id="rId9" Type="http://schemas.openxmlformats.org/officeDocument/2006/relationships/hyperlink" Target="http://www.mr.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0" ma:contentTypeDescription="צור מסמך חדש." ma:contentTypeScope="" ma:versionID="6d80f799257b4e136accefbccf1b1ae1">
  <xsd:schema xmlns:xsd="http://www.w3.org/2001/XMLSchema" xmlns:xs="http://www.w3.org/2001/XMLSchema" xmlns:p="http://schemas.microsoft.com/office/2006/metadata/properties" xmlns:ns2="b54c0187-0bc2-4579-9d09-f4bdfdf0b6e7" targetNamespace="http://schemas.microsoft.com/office/2006/metadata/properties" ma:root="true" ma:fieldsID="0de2f90edd516ffbf1867402a9508bb6"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DDocumentSource xmlns="b54c0187-0bc2-4579-9d09-f4bdfdf0b6e7">SDMultiFilesUpload</SDDocumentSource>
    <AutoNumber xmlns="b54c0187-0bc2-4579-9d09-f4bdfdf0b6e7">00260416</AutoNumber>
    <SDImportance xmlns="b54c0187-0bc2-4579-9d09-f4bdfdf0b6e7">0</SDImportance>
    <SDAuthor xmlns="b54c0187-0bc2-4579-9d09-f4bdfdf0b6e7">טל גבאי</SDAuthor>
    <SDHebDate xmlns="b54c0187-0bc2-4579-9d09-f4bdfdf0b6e7">י"ב באדר א', התשע"ו</SDHebDate>
    <SDCategoryID xmlns="b54c0187-0bc2-4579-9d09-f4bdfdf0b6e7">4df7532d9aa6;#</SDCategoryID>
    <SDOfflineTo xmlns="b54c0187-0bc2-4579-9d09-f4bdfdf0b6e7" xsi:nil="true"/>
    <SDOriginalID xmlns="b54c0187-0bc2-4579-9d09-f4bdfdf0b6e7" xsi:nil="true"/>
    <SDAsmachta xmlns="b54c0187-0bc2-4579-9d09-f4bdfdf0b6e7" xsi:nil="true"/>
    <SDSignersLogins xmlns="b54c0187-0bc2-4579-9d09-f4bdfdf0b6e7" xsi:nil="true"/>
    <SDLastSigningDate xmlns="b54c0187-0bc2-4579-9d09-f4bdfdf0b6e7" xsi:nil="true"/>
    <SDCategories xmlns="b54c0187-0bc2-4579-9d09-f4bdfdf0b6e7">:עדליא:אגף פרויקטים:פרויקטים:משרד התחבורה - ייעוץ כלכלי:מכרז מיקור חוץ מבחני הנהיגה המעשיים;#</SDCategories>
    <SDNumOfSignatures xmlns="b54c0187-0bc2-4579-9d09-f4bdfdf0b6e7" xsi:nil="true"/>
    <SDDocDate xmlns="b54c0187-0bc2-4579-9d09-f4bdfdf0b6e7">2016-02-20T23:00:00+00:00</SDDocDate>
  </documentManagement>
</p:properties>
</file>

<file path=customXml/itemProps1.xml><?xml version="1.0" encoding="utf-8"?>
<ds:datastoreItem xmlns:ds="http://schemas.openxmlformats.org/officeDocument/2006/customXml" ds:itemID="{5B52DCE6-887B-472B-BFC8-A8155A45833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A80647F-84EA-429D-8D4D-F86D836B2FAC}">
  <ds:schemaRefs>
    <ds:schemaRef ds:uri="http://schemas.microsoft.com/sharepoint/v3/contenttype/forms"/>
  </ds:schemaRefs>
</ds:datastoreItem>
</file>

<file path=customXml/itemProps3.xml><?xml version="1.0" encoding="utf-8"?>
<ds:datastoreItem xmlns:ds="http://schemas.openxmlformats.org/officeDocument/2006/customXml" ds:itemID="{E30CB093-FA16-456C-9358-58F212CC8510}">
  <ds:schemaRefs>
    <ds:schemaRef ds:uri="http://www.w3.org/XML/1998/namespace"/>
    <ds:schemaRef ds:uri="http://schemas.openxmlformats.org/package/2006/metadata/core-properties"/>
    <ds:schemaRef ds:uri="http://schemas.microsoft.com/office/2006/documentManagement/types"/>
    <ds:schemaRef ds:uri="http://purl.org/dc/elements/1.1/"/>
    <ds:schemaRef ds:uri="http://schemas.microsoft.com/office/2006/metadata/properties"/>
    <ds:schemaRef ds:uri="http://schemas.microsoft.com/office/infopath/2007/PartnerControls"/>
    <ds:schemaRef ds:uri="http://purl.org/dc/dcmitype/"/>
    <ds:schemaRef ds:uri="b54c0187-0bc2-4579-9d09-f4bdfdf0b6e7"/>
    <ds:schemaRef ds:uri="http://purl.org/dc/term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Pages>
  <Words>744</Words>
  <Characters>3608</Characters>
  <Application>Microsoft Office Word</Application>
  <DocSecurity>4</DocSecurity>
  <Lines>30</Lines>
  <Paragraphs>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מיקור חוץ - מודעה לעיתונות</vt:lpstr>
      <vt:lpstr/>
    </vt:vector>
  </TitlesOfParts>
  <Company>Microsoft</Company>
  <LinksUpToDate>false</LinksUpToDate>
  <CharactersWithSpaces>4344</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מיקור חוץ - מודעה לעיתונות</dc:title>
  <dc:creator>user</dc:creator>
  <cp:lastModifiedBy>כוכבה זרמון</cp:lastModifiedBy>
  <cp:revision>2</cp:revision>
  <cp:lastPrinted>2011-04-05T08:19:00Z</cp:lastPrinted>
  <dcterms:created xsi:type="dcterms:W3CDTF">2017-06-18T06:04:00Z</dcterms:created>
  <dcterms:modified xsi:type="dcterms:W3CDTF">2017-06-18T06:04:00Z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ies>
</file>